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05764" w14:textId="09BA3BBB" w:rsidR="005A5434" w:rsidRDefault="00A740E5" w:rsidP="001D0B3B">
      <w:pPr>
        <w:pStyle w:val="Titre1"/>
        <w:jc w:val="right"/>
      </w:pPr>
      <w:r w:rsidRPr="009016ED">
        <w:rPr>
          <w:rFonts w:ascii="Arial Narrow" w:hAnsi="Arial Narrow" w:cs="Calibri"/>
          <w:color w:val="000080"/>
          <w:sz w:val="24"/>
          <w:szCs w:val="24"/>
        </w:rPr>
        <w:t xml:space="preserve">Du </w:t>
      </w:r>
      <w:r w:rsidR="001D0B3B">
        <w:rPr>
          <w:rFonts w:ascii="Arial Narrow" w:hAnsi="Arial Narrow" w:cs="Calibri"/>
          <w:color w:val="000080"/>
          <w:sz w:val="24"/>
          <w:szCs w:val="24"/>
        </w:rPr>
        <w:fldChar w:fldCharType="begin"/>
      </w:r>
      <w:r w:rsidR="001D0B3B">
        <w:rPr>
          <w:rFonts w:ascii="Arial Narrow" w:hAnsi="Arial Narrow" w:cs="Calibri"/>
          <w:color w:val="000080"/>
          <w:sz w:val="24"/>
          <w:szCs w:val="24"/>
        </w:rPr>
        <w:instrText xml:space="preserve"> TIME \@ "d MMMM yyyy" </w:instrText>
      </w:r>
      <w:r w:rsidR="001D0B3B">
        <w:rPr>
          <w:rFonts w:ascii="Arial Narrow" w:hAnsi="Arial Narrow" w:cs="Calibri"/>
          <w:color w:val="000080"/>
          <w:sz w:val="24"/>
          <w:szCs w:val="24"/>
        </w:rPr>
        <w:fldChar w:fldCharType="separate"/>
      </w:r>
      <w:r w:rsidR="000157C3">
        <w:rPr>
          <w:rFonts w:ascii="Arial Narrow" w:hAnsi="Arial Narrow" w:cs="Calibri"/>
          <w:noProof/>
          <w:color w:val="000080"/>
          <w:sz w:val="24"/>
          <w:szCs w:val="24"/>
        </w:rPr>
        <w:t>16 juillet 2025</w:t>
      </w:r>
      <w:r w:rsidR="001D0B3B">
        <w:rPr>
          <w:rFonts w:ascii="Arial Narrow" w:hAnsi="Arial Narrow" w:cs="Calibri"/>
          <w:color w:val="000080"/>
          <w:sz w:val="24"/>
          <w:szCs w:val="24"/>
        </w:rPr>
        <w:fldChar w:fldCharType="end"/>
      </w:r>
    </w:p>
    <w:p w14:paraId="16428FEB" w14:textId="1297ECD6" w:rsidR="00A740E5" w:rsidRDefault="00A740E5" w:rsidP="005A5434"/>
    <w:p w14:paraId="696585A3" w14:textId="77777777" w:rsidR="00A740E5" w:rsidRPr="005A5434" w:rsidRDefault="00A740E5" w:rsidP="005A5434"/>
    <w:p w14:paraId="49C0884D" w14:textId="30115097" w:rsidR="00AB44A9" w:rsidRPr="004C7AC3" w:rsidRDefault="003F00CA" w:rsidP="00AB44A9">
      <w:pPr>
        <w:tabs>
          <w:tab w:val="left" w:pos="5474"/>
        </w:tabs>
        <w:ind w:left="426"/>
        <w:rPr>
          <w:rFonts w:ascii="Arial Narrow" w:hAnsi="Arial Narrow" w:cstheme="minorHAnsi"/>
          <w:b/>
          <w:sz w:val="56"/>
          <w:szCs w:val="56"/>
        </w:rPr>
      </w:pPr>
      <w:bookmarkStart w:id="0" w:name="_Hlk79502652"/>
      <w:r w:rsidRPr="003F00CA">
        <w:rPr>
          <w:rFonts w:ascii="Arial Narrow" w:hAnsi="Arial Narrow" w:cs="Arial"/>
          <w:b/>
          <w:color w:val="000080"/>
          <w:sz w:val="56"/>
          <w:szCs w:val="56"/>
        </w:rPr>
        <w:t>Appel d’Offres Ouvert</w:t>
      </w:r>
      <w:r w:rsidR="00AB44A9" w:rsidRPr="004C7AC3">
        <w:rPr>
          <w:rFonts w:ascii="Arial Narrow" w:hAnsi="Arial Narrow" w:cstheme="minorHAnsi"/>
          <w:b/>
          <w:color w:val="000080"/>
          <w:sz w:val="56"/>
          <w:szCs w:val="56"/>
        </w:rPr>
        <w:t xml:space="preserve"> </w:t>
      </w:r>
      <w:bookmarkEnd w:id="0"/>
      <w:r w:rsidR="00AB44A9" w:rsidRPr="004C7AC3">
        <w:rPr>
          <w:rFonts w:ascii="Arial Narrow" w:hAnsi="Arial Narrow" w:cstheme="minorHAnsi"/>
          <w:b/>
          <w:color w:val="000080"/>
          <w:sz w:val="56"/>
          <w:szCs w:val="56"/>
        </w:rPr>
        <w:t xml:space="preserve">: </w:t>
      </w:r>
      <w:bookmarkStart w:id="1" w:name="_Hlk79502680"/>
      <w:r w:rsidR="00AB44A9" w:rsidRPr="00E52DF0">
        <w:rPr>
          <w:rFonts w:ascii="Arial Narrow" w:hAnsi="Arial Narrow" w:cstheme="minorHAnsi"/>
          <w:b/>
          <w:color w:val="000080"/>
          <w:sz w:val="56"/>
          <w:szCs w:val="56"/>
        </w:rPr>
        <w:t xml:space="preserve">N° </w:t>
      </w:r>
      <w:bookmarkEnd w:id="1"/>
      <w:r w:rsidR="00AB44A9" w:rsidRPr="00E52DF0">
        <w:rPr>
          <w:rFonts w:ascii="Arial Narrow" w:hAnsi="Arial Narrow" w:cstheme="minorHAnsi"/>
          <w:b/>
          <w:color w:val="000080"/>
          <w:sz w:val="56"/>
          <w:szCs w:val="56"/>
        </w:rPr>
        <w:t>20</w:t>
      </w:r>
      <w:r w:rsidR="00AB44A9" w:rsidRPr="00963A58">
        <w:rPr>
          <w:rFonts w:ascii="Arial Narrow" w:hAnsi="Arial Narrow" w:cstheme="minorHAnsi"/>
          <w:b/>
          <w:color w:val="000080"/>
          <w:sz w:val="56"/>
          <w:szCs w:val="56"/>
        </w:rPr>
        <w:t>2</w:t>
      </w:r>
      <w:r w:rsidR="00532876" w:rsidRPr="00963A58">
        <w:rPr>
          <w:rFonts w:ascii="Arial Narrow" w:hAnsi="Arial Narrow" w:cstheme="minorHAnsi"/>
          <w:b/>
          <w:color w:val="000080"/>
          <w:sz w:val="56"/>
          <w:szCs w:val="56"/>
        </w:rPr>
        <w:t>5</w:t>
      </w:r>
      <w:r w:rsidR="00AB44A9" w:rsidRPr="00963A58">
        <w:rPr>
          <w:rFonts w:ascii="Arial Narrow" w:hAnsi="Arial Narrow" w:cstheme="minorHAnsi"/>
          <w:b/>
          <w:color w:val="000080"/>
          <w:sz w:val="56"/>
          <w:szCs w:val="56"/>
        </w:rPr>
        <w:t>-0</w:t>
      </w:r>
      <w:r w:rsidR="00963A58" w:rsidRPr="00963A58">
        <w:rPr>
          <w:rFonts w:ascii="Arial Narrow" w:hAnsi="Arial Narrow" w:cstheme="minorHAnsi"/>
          <w:b/>
          <w:color w:val="000080"/>
          <w:sz w:val="56"/>
          <w:szCs w:val="56"/>
        </w:rPr>
        <w:t>4</w:t>
      </w:r>
    </w:p>
    <w:p w14:paraId="26A4B970" w14:textId="7F6E2B56" w:rsidR="00107D08" w:rsidRPr="00EC04A0" w:rsidRDefault="00841E61" w:rsidP="00C60615">
      <w:pPr>
        <w:rPr>
          <w:rFonts w:ascii="Arial Narrow" w:hAnsi="Arial Narrow" w:cstheme="minorHAnsi"/>
        </w:rPr>
      </w:pPr>
      <w:r w:rsidRPr="00EC04A0">
        <w:rPr>
          <w:rFonts w:ascii="Arial Narrow" w:hAnsi="Arial Narrow" w:cstheme="minorHAnsi"/>
          <w:b/>
          <w:noProof/>
          <w:color w:val="000080"/>
          <w:sz w:val="28"/>
        </w:rPr>
        <mc:AlternateContent>
          <mc:Choice Requires="wps">
            <w:drawing>
              <wp:anchor distT="0" distB="0" distL="114300" distR="114300" simplePos="0" relativeHeight="251658240" behindDoc="0" locked="0" layoutInCell="1" allowOverlap="1" wp14:anchorId="55027CED" wp14:editId="5B7F7B3E">
                <wp:simplePos x="0" y="0"/>
                <wp:positionH relativeFrom="column">
                  <wp:posOffset>242570</wp:posOffset>
                </wp:positionH>
                <wp:positionV relativeFrom="paragraph">
                  <wp:posOffset>71120</wp:posOffset>
                </wp:positionV>
                <wp:extent cx="5696585" cy="0"/>
                <wp:effectExtent l="0" t="0" r="0" b="0"/>
                <wp:wrapNone/>
                <wp:docPr id="14"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6585" cy="0"/>
                        </a:xfrm>
                        <a:prstGeom prst="line">
                          <a:avLst/>
                        </a:prstGeom>
                        <a:noFill/>
                        <a:ln w="57150" cmpd="thickThin">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C4CB22" id="Line 11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5.6pt" to="467.6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" strokecolor="#339" strokeweight="4.5pt">
                <v:stroke linestyle="thickThin"/>
              </v:line>
            </w:pict>
          </mc:Fallback>
        </mc:AlternateContent>
      </w:r>
    </w:p>
    <w:p w14:paraId="00F4F962" w14:textId="790B859C" w:rsidR="000279E4" w:rsidRPr="00EC04A0" w:rsidRDefault="000279E4" w:rsidP="00C60615">
      <w:pPr>
        <w:pStyle w:val="Titre1"/>
        <w:jc w:val="right"/>
        <w:rPr>
          <w:rFonts w:ascii="Arial Narrow" w:hAnsi="Arial Narrow" w:cstheme="minorHAnsi"/>
          <w:b w:val="0"/>
          <w:i/>
          <w:caps/>
          <w:sz w:val="28"/>
          <w:szCs w:val="28"/>
        </w:rPr>
      </w:pPr>
    </w:p>
    <w:p w14:paraId="510FE1BE" w14:textId="76C4AB62" w:rsidR="000279E4" w:rsidRDefault="005A5434" w:rsidP="005A5434">
      <w:pPr>
        <w:tabs>
          <w:tab w:val="left" w:pos="2880"/>
        </w:tabs>
        <w:rPr>
          <w:rFonts w:ascii="Arial Narrow" w:hAnsi="Arial Narrow" w:cstheme="minorHAnsi"/>
        </w:rPr>
      </w:pPr>
      <w:r>
        <w:rPr>
          <w:rFonts w:ascii="Arial Narrow" w:hAnsi="Arial Narrow" w:cstheme="minorHAnsi"/>
        </w:rPr>
        <w:tab/>
      </w:r>
    </w:p>
    <w:p w14:paraId="71EFC164" w14:textId="77777777" w:rsidR="00A740E5" w:rsidRDefault="00A740E5" w:rsidP="005A5434">
      <w:pPr>
        <w:tabs>
          <w:tab w:val="left" w:pos="2880"/>
        </w:tabs>
        <w:rPr>
          <w:rFonts w:ascii="Arial Narrow" w:hAnsi="Arial Narrow" w:cstheme="minorHAnsi"/>
        </w:rPr>
      </w:pPr>
    </w:p>
    <w:p w14:paraId="10596A47" w14:textId="77777777" w:rsidR="005A5434" w:rsidRPr="00EC04A0" w:rsidRDefault="005A5434" w:rsidP="005A5434">
      <w:pPr>
        <w:tabs>
          <w:tab w:val="left" w:pos="2880"/>
        </w:tabs>
        <w:rPr>
          <w:rFonts w:ascii="Arial Narrow" w:hAnsi="Arial Narrow" w:cstheme="minorHAnsi"/>
        </w:rPr>
      </w:pPr>
    </w:p>
    <w:p w14:paraId="69541841" w14:textId="179E0633" w:rsidR="00E137A4" w:rsidRPr="00EC04A0" w:rsidRDefault="005A5434" w:rsidP="000279E4">
      <w:pPr>
        <w:pStyle w:val="Corpsdetexte2"/>
        <w:tabs>
          <w:tab w:val="clear" w:pos="0"/>
        </w:tabs>
        <w:ind w:left="426"/>
        <w:jc w:val="left"/>
        <w:rPr>
          <w:rFonts w:ascii="Arial Narrow" w:hAnsi="Arial Narrow" w:cstheme="minorHAnsi"/>
          <w:color w:val="000080"/>
          <w:sz w:val="44"/>
          <w:szCs w:val="44"/>
          <w:bdr w:val="none" w:sz="0" w:space="0" w:color="auto"/>
        </w:rPr>
      </w:pPr>
      <w:r w:rsidRPr="00EC04A0">
        <w:rPr>
          <w:rFonts w:ascii="Arial Narrow" w:hAnsi="Arial Narrow" w:cstheme="minorHAnsi"/>
          <w:color w:val="000080"/>
          <w:sz w:val="44"/>
          <w:szCs w:val="44"/>
          <w:bdr w:val="none" w:sz="0" w:space="0" w:color="auto"/>
        </w:rPr>
        <w:t xml:space="preserve">CADRE DE REPONSES TECHNIQUES </w:t>
      </w:r>
      <w:r w:rsidR="00C60615" w:rsidRPr="00EC04A0">
        <w:rPr>
          <w:rFonts w:ascii="Arial Narrow" w:hAnsi="Arial Narrow" w:cstheme="minorHAnsi"/>
          <w:color w:val="000080"/>
          <w:sz w:val="44"/>
          <w:szCs w:val="44"/>
          <w:bdr w:val="none" w:sz="0" w:space="0" w:color="auto"/>
        </w:rPr>
        <w:t>(C</w:t>
      </w:r>
      <w:r w:rsidR="0062711B">
        <w:rPr>
          <w:rFonts w:ascii="Arial Narrow" w:hAnsi="Arial Narrow" w:cstheme="minorHAnsi"/>
          <w:color w:val="000080"/>
          <w:sz w:val="44"/>
          <w:szCs w:val="44"/>
          <w:bdr w:val="none" w:sz="0" w:space="0" w:color="auto"/>
        </w:rPr>
        <w:t>.</w:t>
      </w:r>
      <w:r w:rsidR="00C60615" w:rsidRPr="00EC04A0">
        <w:rPr>
          <w:rFonts w:ascii="Arial Narrow" w:hAnsi="Arial Narrow" w:cstheme="minorHAnsi"/>
          <w:color w:val="000080"/>
          <w:sz w:val="44"/>
          <w:szCs w:val="44"/>
          <w:bdr w:val="none" w:sz="0" w:space="0" w:color="auto"/>
        </w:rPr>
        <w:t>R</w:t>
      </w:r>
      <w:r w:rsidR="0062711B">
        <w:rPr>
          <w:rFonts w:ascii="Arial Narrow" w:hAnsi="Arial Narrow" w:cstheme="minorHAnsi"/>
          <w:color w:val="000080"/>
          <w:sz w:val="44"/>
          <w:szCs w:val="44"/>
          <w:bdr w:val="none" w:sz="0" w:space="0" w:color="auto"/>
        </w:rPr>
        <w:t>.</w:t>
      </w:r>
      <w:r w:rsidR="00C60615" w:rsidRPr="00EC04A0">
        <w:rPr>
          <w:rFonts w:ascii="Arial Narrow" w:hAnsi="Arial Narrow" w:cstheme="minorHAnsi"/>
          <w:color w:val="000080"/>
          <w:sz w:val="44"/>
          <w:szCs w:val="44"/>
          <w:bdr w:val="none" w:sz="0" w:space="0" w:color="auto"/>
        </w:rPr>
        <w:t>T</w:t>
      </w:r>
      <w:r w:rsidR="0062711B">
        <w:rPr>
          <w:rFonts w:ascii="Arial Narrow" w:hAnsi="Arial Narrow" w:cstheme="minorHAnsi"/>
          <w:color w:val="000080"/>
          <w:sz w:val="44"/>
          <w:szCs w:val="44"/>
          <w:bdr w:val="none" w:sz="0" w:space="0" w:color="auto"/>
        </w:rPr>
        <w:t>.</w:t>
      </w:r>
      <w:r w:rsidR="00C60615" w:rsidRPr="00EC04A0">
        <w:rPr>
          <w:rFonts w:ascii="Arial Narrow" w:hAnsi="Arial Narrow" w:cstheme="minorHAnsi"/>
          <w:color w:val="000080"/>
          <w:sz w:val="44"/>
          <w:szCs w:val="44"/>
          <w:bdr w:val="none" w:sz="0" w:space="0" w:color="auto"/>
        </w:rPr>
        <w:t>)</w:t>
      </w:r>
    </w:p>
    <w:p w14:paraId="1C38CE5B" w14:textId="77777777" w:rsidR="005A5434" w:rsidRDefault="005A5434" w:rsidP="00974879">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color w:val="000080"/>
          <w:sz w:val="24"/>
          <w:szCs w:val="24"/>
        </w:rPr>
      </w:pPr>
    </w:p>
    <w:p w14:paraId="0D41F844" w14:textId="77777777" w:rsidR="00A740E5" w:rsidRDefault="00A740E5" w:rsidP="00974879">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color w:val="000080"/>
          <w:sz w:val="24"/>
          <w:szCs w:val="24"/>
        </w:rPr>
      </w:pPr>
    </w:p>
    <w:p w14:paraId="7171558C" w14:textId="4A512797" w:rsidR="00974879" w:rsidRPr="005A5434" w:rsidRDefault="00BA6517" w:rsidP="00974879">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color w:val="000080"/>
          <w:sz w:val="24"/>
          <w:szCs w:val="24"/>
        </w:rPr>
      </w:pPr>
      <w:r w:rsidRPr="005A5434">
        <w:rPr>
          <w:rFonts w:ascii="Arial Narrow" w:hAnsi="Arial Narrow" w:cstheme="minorHAnsi"/>
          <w:b/>
          <w:color w:val="000080"/>
          <w:sz w:val="24"/>
          <w:szCs w:val="24"/>
        </w:rPr>
        <w:t>Objet du marché</w:t>
      </w:r>
      <w:r w:rsidR="006C3229" w:rsidRPr="005A5434">
        <w:rPr>
          <w:rFonts w:ascii="Arial Narrow" w:hAnsi="Arial Narrow" w:cstheme="minorHAnsi"/>
          <w:b/>
          <w:color w:val="000080"/>
          <w:sz w:val="24"/>
          <w:szCs w:val="24"/>
        </w:rPr>
        <w:t xml:space="preserve"> </w:t>
      </w:r>
      <w:r w:rsidRPr="005A5434">
        <w:rPr>
          <w:rFonts w:ascii="Arial Narrow" w:hAnsi="Arial Narrow" w:cstheme="minorHAnsi"/>
          <w:b/>
          <w:color w:val="000080"/>
          <w:sz w:val="24"/>
          <w:szCs w:val="24"/>
        </w:rPr>
        <w:t>:</w:t>
      </w:r>
      <w:r w:rsidRPr="005A5434">
        <w:rPr>
          <w:rFonts w:ascii="Arial Narrow" w:hAnsi="Arial Narrow" w:cstheme="minorHAnsi"/>
          <w:color w:val="000080"/>
          <w:sz w:val="24"/>
          <w:szCs w:val="24"/>
        </w:rPr>
        <w:t xml:space="preserve"> </w:t>
      </w:r>
      <w:r w:rsidRPr="005A5434">
        <w:rPr>
          <w:rFonts w:ascii="Arial Narrow" w:hAnsi="Arial Narrow" w:cstheme="minorHAnsi"/>
          <w:color w:val="000080"/>
          <w:sz w:val="24"/>
          <w:szCs w:val="24"/>
        </w:rPr>
        <w:tab/>
      </w:r>
    </w:p>
    <w:p w14:paraId="26971F50" w14:textId="77777777" w:rsidR="005A5434" w:rsidRPr="005A5434" w:rsidRDefault="005A5434" w:rsidP="00974879">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color w:val="000080"/>
          <w:sz w:val="24"/>
          <w:szCs w:val="24"/>
        </w:rPr>
      </w:pPr>
    </w:p>
    <w:p w14:paraId="7BC06547" w14:textId="77777777" w:rsidR="00532876" w:rsidRPr="005A5434" w:rsidRDefault="00532876" w:rsidP="00532876">
      <w:pPr>
        <w:pStyle w:val="Retraitcorpsdetexte2"/>
        <w:tabs>
          <w:tab w:val="clear" w:pos="144"/>
          <w:tab w:val="left" w:pos="1134"/>
        </w:tabs>
        <w:ind w:left="2835" w:firstLine="0"/>
        <w:rPr>
          <w:rFonts w:ascii="Arial Narrow" w:hAnsi="Arial Narrow" w:cs="Calibri"/>
          <w:b/>
          <w:szCs w:val="24"/>
        </w:rPr>
      </w:pPr>
      <w:r w:rsidRPr="005A5434">
        <w:rPr>
          <w:rFonts w:ascii="Arial Narrow" w:hAnsi="Arial Narrow" w:cs="Calibri"/>
          <w:szCs w:val="24"/>
        </w:rPr>
        <w:t>Marché de service d’externalisation et gestion des courriers sortants et de leur archivage pour l’Urssaf Midi-Pyrénées.</w:t>
      </w:r>
    </w:p>
    <w:p w14:paraId="7DE0D9B7" w14:textId="7E5128DE" w:rsidR="00A740E5" w:rsidRDefault="00A740E5" w:rsidP="009748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594"/>
        <w:jc w:val="both"/>
        <w:rPr>
          <w:rFonts w:ascii="Arial Narrow" w:hAnsi="Arial Narrow" w:cstheme="minorHAnsi"/>
          <w:sz w:val="24"/>
          <w:szCs w:val="24"/>
        </w:rPr>
      </w:pPr>
    </w:p>
    <w:p w14:paraId="0A99B900" w14:textId="77777777" w:rsidR="00E52DF0" w:rsidRDefault="00E52DF0" w:rsidP="009748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594"/>
        <w:jc w:val="both"/>
        <w:rPr>
          <w:rFonts w:ascii="Arial Narrow" w:hAnsi="Arial Narrow" w:cstheme="minorHAnsi"/>
          <w:sz w:val="24"/>
          <w:szCs w:val="24"/>
        </w:rPr>
      </w:pPr>
    </w:p>
    <w:p w14:paraId="6160BAC2" w14:textId="77777777" w:rsidR="009D003F" w:rsidRDefault="009D003F" w:rsidP="009748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594"/>
        <w:jc w:val="both"/>
        <w:rPr>
          <w:rFonts w:ascii="Arial Narrow" w:hAnsi="Arial Narrow" w:cstheme="minorHAnsi"/>
          <w:sz w:val="24"/>
          <w:szCs w:val="24"/>
        </w:rPr>
      </w:pPr>
    </w:p>
    <w:p w14:paraId="2213FCB6" w14:textId="77777777" w:rsidR="009D003F" w:rsidRPr="005A5434" w:rsidRDefault="009D003F" w:rsidP="009748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594"/>
        <w:jc w:val="both"/>
        <w:rPr>
          <w:rFonts w:ascii="Arial Narrow" w:hAnsi="Arial Narrow" w:cstheme="minorHAnsi"/>
          <w:sz w:val="24"/>
          <w:szCs w:val="24"/>
        </w:rPr>
      </w:pPr>
    </w:p>
    <w:p w14:paraId="2E462E17" w14:textId="74B84ACA" w:rsidR="009D003F" w:rsidRPr="009D003F" w:rsidRDefault="009D003F" w:rsidP="009D003F">
      <w:pPr>
        <w:tabs>
          <w:tab w:val="left" w:pos="10915"/>
        </w:tabs>
        <w:ind w:left="2835"/>
        <w:jc w:val="both"/>
        <w:rPr>
          <w:rFonts w:ascii="Arial Narrow" w:hAnsi="Arial Narrow" w:cstheme="minorHAnsi"/>
          <w:bCs/>
          <w:i/>
          <w:sz w:val="24"/>
          <w:szCs w:val="24"/>
        </w:rPr>
      </w:pPr>
      <w:r w:rsidRPr="009D003F">
        <w:rPr>
          <w:rFonts w:ascii="Arial Narrow" w:hAnsi="Arial Narrow" w:cstheme="minorHAnsi"/>
          <w:bCs/>
          <w:i/>
          <w:sz w:val="24"/>
          <w:szCs w:val="24"/>
        </w:rPr>
        <w:t xml:space="preserve">Le présent cadre de réponses techniques permettra de déterminer la valeur technique de l’offre ainsi que le critère relatif au développement durable, et ce en complément de l’analyse du </w:t>
      </w:r>
      <w:r w:rsidR="007B5C88">
        <w:rPr>
          <w:rFonts w:ascii="Arial Narrow" w:hAnsi="Arial Narrow" w:cstheme="minorHAnsi"/>
          <w:bCs/>
          <w:i/>
          <w:sz w:val="24"/>
          <w:szCs w:val="24"/>
        </w:rPr>
        <w:t>Détail Quantitatif Estimatif</w:t>
      </w:r>
      <w:r w:rsidR="007B5C88" w:rsidRPr="009D003F">
        <w:rPr>
          <w:rFonts w:ascii="Arial Narrow" w:hAnsi="Arial Narrow" w:cstheme="minorHAnsi"/>
          <w:bCs/>
          <w:i/>
          <w:sz w:val="24"/>
          <w:szCs w:val="24"/>
        </w:rPr>
        <w:t>.</w:t>
      </w:r>
      <w:r w:rsidRPr="009D003F">
        <w:rPr>
          <w:rFonts w:ascii="Arial Narrow" w:hAnsi="Arial Narrow"/>
          <w:i/>
          <w:sz w:val="24"/>
          <w:szCs w:val="24"/>
        </w:rPr>
        <w:t xml:space="preserve"> Il est à remettre avec l’offre du candidat</w:t>
      </w:r>
    </w:p>
    <w:p w14:paraId="3565EC4F" w14:textId="77777777" w:rsidR="00E2701A" w:rsidRDefault="00E2701A" w:rsidP="00101C0B">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sz w:val="24"/>
          <w:szCs w:val="24"/>
        </w:rPr>
      </w:pPr>
    </w:p>
    <w:p w14:paraId="5C95C626" w14:textId="77777777" w:rsidR="00E2701A" w:rsidRDefault="00E2701A" w:rsidP="00101C0B">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sz w:val="24"/>
          <w:szCs w:val="24"/>
        </w:rPr>
      </w:pPr>
    </w:p>
    <w:p w14:paraId="37A6FF97" w14:textId="78DF8FF8" w:rsidR="00E2701A" w:rsidRPr="005A5434" w:rsidRDefault="00E2701A" w:rsidP="00101C0B">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sectPr w:rsidR="00E2701A" w:rsidRPr="005A5434" w:rsidSect="009D003F">
          <w:headerReference w:type="default" r:id="rId8"/>
          <w:footerReference w:type="even" r:id="rId9"/>
          <w:footerReference w:type="default" r:id="rId10"/>
          <w:footnotePr>
            <w:pos w:val="sectEnd"/>
          </w:footnotePr>
          <w:endnotePr>
            <w:numFmt w:val="decimal"/>
            <w:numStart w:val="0"/>
          </w:endnotePr>
          <w:pgSz w:w="16840" w:h="11907" w:orient="landscape" w:code="9"/>
          <w:pgMar w:top="1418" w:right="2552" w:bottom="902" w:left="709" w:header="284" w:footer="720" w:gutter="0"/>
          <w:cols w:space="720"/>
          <w:docGrid w:linePitch="272"/>
        </w:sectPr>
      </w:pPr>
    </w:p>
    <w:p w14:paraId="1CA807F8" w14:textId="77777777" w:rsidR="008D3B0B" w:rsidRPr="00EC04A0" w:rsidRDefault="008D3B0B" w:rsidP="00101C0B">
      <w:pPr>
        <w:tabs>
          <w:tab w:val="left" w:pos="10915"/>
        </w:tabs>
        <w:jc w:val="both"/>
        <w:rPr>
          <w:rFonts w:ascii="Arial Narrow" w:hAnsi="Arial Narrow" w:cstheme="minorHAnsi"/>
          <w:b/>
          <w:i/>
          <w:sz w:val="24"/>
          <w:szCs w:val="24"/>
        </w:rPr>
      </w:pPr>
    </w:p>
    <w:p w14:paraId="6ACAC4AB" w14:textId="77777777" w:rsidR="005874F2" w:rsidRPr="005874F2" w:rsidRDefault="005874F2" w:rsidP="001560D9">
      <w:pPr>
        <w:tabs>
          <w:tab w:val="left" w:pos="10915"/>
        </w:tabs>
        <w:ind w:left="-284"/>
        <w:jc w:val="both"/>
        <w:rPr>
          <w:rFonts w:ascii="Arial Narrow" w:hAnsi="Arial Narrow" w:cstheme="minorHAnsi"/>
          <w:b/>
          <w:iCs/>
          <w:sz w:val="22"/>
          <w:szCs w:val="22"/>
        </w:rPr>
      </w:pPr>
    </w:p>
    <w:p w14:paraId="150EDB92" w14:textId="77777777" w:rsidR="009D003F" w:rsidRPr="00F739D9" w:rsidRDefault="009D003F" w:rsidP="009D003F">
      <w:pPr>
        <w:rPr>
          <w:rFonts w:ascii="Arial" w:hAnsi="Arial" w:cs="Arial"/>
        </w:rPr>
      </w:pPr>
    </w:p>
    <w:tbl>
      <w:tblPr>
        <w:tblW w:w="1406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40"/>
        <w:gridCol w:w="6583"/>
        <w:gridCol w:w="40"/>
      </w:tblGrid>
      <w:tr w:rsidR="009D003F" w:rsidRPr="00F739D9" w14:paraId="7E602C5B" w14:textId="77777777" w:rsidTr="007B5C88">
        <w:tc>
          <w:tcPr>
            <w:tcW w:w="14063" w:type="dxa"/>
            <w:gridSpan w:val="3"/>
            <w:shd w:val="clear" w:color="auto" w:fill="F2F2F2"/>
          </w:tcPr>
          <w:p w14:paraId="760A25FC" w14:textId="11FCADD1" w:rsidR="009D003F" w:rsidRPr="009D003F" w:rsidRDefault="009D003F" w:rsidP="009D003F">
            <w:pPr>
              <w:pStyle w:val="Titre2"/>
              <w:keepNext w:val="0"/>
              <w:spacing w:before="120" w:after="60"/>
              <w:rPr>
                <w:rFonts w:ascii="Arial" w:hAnsi="Arial" w:cs="Arial"/>
                <w:b/>
                <w:bCs/>
                <w:iCs/>
                <w:smallCaps/>
                <w:szCs w:val="24"/>
              </w:rPr>
            </w:pPr>
            <w:r>
              <w:rPr>
                <w:rFonts w:ascii="Arial" w:hAnsi="Arial" w:cs="Arial"/>
                <w:b/>
                <w:bCs/>
                <w:iCs/>
                <w:smallCaps/>
                <w:color w:val="4472C4" w:themeColor="accent1"/>
                <w:szCs w:val="28"/>
              </w:rPr>
              <w:t xml:space="preserve"> </w:t>
            </w:r>
            <w:r w:rsidRPr="009D330D">
              <w:rPr>
                <w:rFonts w:ascii="Arial Narrow" w:hAnsi="Arial Narrow"/>
                <w:b/>
                <w:color w:val="002060"/>
                <w:sz w:val="22"/>
              </w:rPr>
              <w:t xml:space="preserve">I </w:t>
            </w:r>
            <w:r w:rsidR="009D330D">
              <w:rPr>
                <w:rFonts w:ascii="Arial Narrow" w:hAnsi="Arial Narrow"/>
                <w:b/>
                <w:color w:val="002060"/>
                <w:sz w:val="22"/>
              </w:rPr>
              <w:t>–</w:t>
            </w:r>
            <w:r w:rsidRPr="009D330D">
              <w:rPr>
                <w:rFonts w:ascii="Arial Narrow" w:hAnsi="Arial Narrow"/>
                <w:b/>
                <w:color w:val="002060"/>
                <w:sz w:val="22"/>
              </w:rPr>
              <w:t xml:space="preserve"> </w:t>
            </w:r>
            <w:r w:rsidR="009D330D">
              <w:rPr>
                <w:rFonts w:ascii="Arial Narrow" w:hAnsi="Arial Narrow"/>
                <w:b/>
                <w:color w:val="002060"/>
                <w:sz w:val="22"/>
              </w:rPr>
              <w:t>Solution technique et mise en œuvre de la prestation</w:t>
            </w:r>
          </w:p>
        </w:tc>
      </w:tr>
      <w:tr w:rsidR="002B313D" w:rsidRPr="00F739D9" w14:paraId="699A2746" w14:textId="77777777" w:rsidTr="007B5C88">
        <w:trPr>
          <w:gridAfter w:val="1"/>
          <w:wAfter w:w="40" w:type="dxa"/>
        </w:trPr>
        <w:tc>
          <w:tcPr>
            <w:tcW w:w="7440" w:type="dxa"/>
          </w:tcPr>
          <w:p w14:paraId="4A9289FB" w14:textId="50511DE6" w:rsidR="002B313D" w:rsidRPr="00F739D9" w:rsidRDefault="002B313D" w:rsidP="00B011D7">
            <w:pPr>
              <w:pStyle w:val="Default"/>
              <w:spacing w:before="120" w:after="60"/>
              <w:jc w:val="both"/>
              <w:rPr>
                <w:sz w:val="20"/>
              </w:rPr>
            </w:pPr>
            <w:r w:rsidRPr="00F739D9">
              <w:rPr>
                <w:sz w:val="20"/>
              </w:rPr>
              <w:t xml:space="preserve">Le titulaire du marché </w:t>
            </w:r>
            <w:r>
              <w:rPr>
                <w:sz w:val="20"/>
              </w:rPr>
              <w:t xml:space="preserve">détaillera : </w:t>
            </w:r>
          </w:p>
          <w:p w14:paraId="72C443D0" w14:textId="01593469" w:rsidR="002B313D" w:rsidRDefault="002B313D" w:rsidP="009D003F">
            <w:pPr>
              <w:pStyle w:val="Default"/>
              <w:numPr>
                <w:ilvl w:val="1"/>
                <w:numId w:val="30"/>
              </w:numPr>
              <w:autoSpaceDE w:val="0"/>
              <w:autoSpaceDN w:val="0"/>
              <w:adjustRightInd w:val="0"/>
              <w:spacing w:before="120" w:after="60"/>
              <w:jc w:val="both"/>
              <w:rPr>
                <w:color w:val="auto"/>
                <w:sz w:val="20"/>
              </w:rPr>
            </w:pPr>
            <w:r>
              <w:rPr>
                <w:color w:val="auto"/>
                <w:sz w:val="20"/>
              </w:rPr>
              <w:t xml:space="preserve">Le mode opératoire relatif à l’exécution de la prestation, </w:t>
            </w:r>
          </w:p>
          <w:p w14:paraId="6E6A7666" w14:textId="61E4E505" w:rsidR="002B313D" w:rsidRPr="009D330D" w:rsidRDefault="002B313D" w:rsidP="009D003F">
            <w:pPr>
              <w:pStyle w:val="Default"/>
              <w:numPr>
                <w:ilvl w:val="1"/>
                <w:numId w:val="30"/>
              </w:numPr>
              <w:autoSpaceDE w:val="0"/>
              <w:autoSpaceDN w:val="0"/>
              <w:adjustRightInd w:val="0"/>
              <w:spacing w:before="120" w:after="60"/>
              <w:jc w:val="both"/>
              <w:rPr>
                <w:color w:val="auto"/>
                <w:sz w:val="20"/>
              </w:rPr>
            </w:pPr>
            <w:r>
              <w:rPr>
                <w:color w:val="auto"/>
                <w:sz w:val="20"/>
              </w:rPr>
              <w:t>Le descriptif de la réception du courrier jusqu’à l’archivage</w:t>
            </w:r>
          </w:p>
          <w:p w14:paraId="054D205E" w14:textId="77777777" w:rsidR="002B313D" w:rsidRPr="00F739D9" w:rsidRDefault="002B313D" w:rsidP="009D003F">
            <w:pPr>
              <w:pStyle w:val="Default"/>
              <w:numPr>
                <w:ilvl w:val="1"/>
                <w:numId w:val="30"/>
              </w:numPr>
              <w:autoSpaceDE w:val="0"/>
              <w:autoSpaceDN w:val="0"/>
              <w:adjustRightInd w:val="0"/>
              <w:spacing w:before="120" w:after="60"/>
              <w:jc w:val="both"/>
              <w:rPr>
                <w:iCs/>
                <w:smallCaps/>
              </w:rPr>
            </w:pPr>
            <w:r w:rsidRPr="00F739D9">
              <w:rPr>
                <w:color w:val="auto"/>
                <w:sz w:val="20"/>
              </w:rPr>
              <w:t>La mise à disposition d’une solution souple, permettant notamment l’ajout d’habilitations supplémentaires directement par les Urssaf.</w:t>
            </w:r>
          </w:p>
        </w:tc>
        <w:tc>
          <w:tcPr>
            <w:tcW w:w="6583" w:type="dxa"/>
          </w:tcPr>
          <w:p w14:paraId="6856EB9F" w14:textId="77777777" w:rsidR="002B313D" w:rsidRPr="00F739D9" w:rsidRDefault="002B313D" w:rsidP="00B011D7">
            <w:pPr>
              <w:pStyle w:val="Titre2"/>
              <w:keepNext w:val="0"/>
              <w:tabs>
                <w:tab w:val="num" w:pos="851"/>
              </w:tabs>
              <w:spacing w:before="120" w:after="60"/>
              <w:rPr>
                <w:rFonts w:ascii="Arial" w:hAnsi="Arial" w:cs="Arial"/>
                <w:iCs/>
                <w:smallCaps/>
                <w:szCs w:val="24"/>
              </w:rPr>
            </w:pPr>
          </w:p>
        </w:tc>
      </w:tr>
      <w:tr w:rsidR="002B313D" w:rsidRPr="00F739D9" w14:paraId="480AC845" w14:textId="77777777" w:rsidTr="007B5C88">
        <w:trPr>
          <w:gridAfter w:val="1"/>
          <w:wAfter w:w="40" w:type="dxa"/>
        </w:trPr>
        <w:tc>
          <w:tcPr>
            <w:tcW w:w="7440" w:type="dxa"/>
          </w:tcPr>
          <w:p w14:paraId="641792C6" w14:textId="77777777" w:rsidR="002B313D" w:rsidRDefault="002B313D" w:rsidP="009D330D">
            <w:pPr>
              <w:pStyle w:val="Default"/>
              <w:spacing w:before="120" w:after="60"/>
              <w:jc w:val="both"/>
              <w:rPr>
                <w:color w:val="auto"/>
                <w:sz w:val="20"/>
              </w:rPr>
            </w:pPr>
            <w:r w:rsidRPr="00F739D9">
              <w:rPr>
                <w:color w:val="auto"/>
                <w:sz w:val="20"/>
              </w:rPr>
              <w:t xml:space="preserve">Un planning de déploiement de la solution est à proposer </w:t>
            </w:r>
          </w:p>
          <w:p w14:paraId="1E7537D9" w14:textId="77777777" w:rsidR="002B313D" w:rsidRPr="00F739D9" w:rsidRDefault="002B313D" w:rsidP="00B011D7">
            <w:pPr>
              <w:pStyle w:val="Default"/>
              <w:spacing w:before="120" w:after="60"/>
              <w:jc w:val="both"/>
              <w:rPr>
                <w:color w:val="auto"/>
                <w:sz w:val="20"/>
              </w:rPr>
            </w:pPr>
          </w:p>
        </w:tc>
        <w:tc>
          <w:tcPr>
            <w:tcW w:w="6583" w:type="dxa"/>
          </w:tcPr>
          <w:p w14:paraId="2FCC349A" w14:textId="77777777" w:rsidR="002B313D" w:rsidRPr="00F739D9" w:rsidRDefault="002B313D" w:rsidP="00B011D7">
            <w:pPr>
              <w:pStyle w:val="Titre2"/>
              <w:keepNext w:val="0"/>
              <w:tabs>
                <w:tab w:val="num" w:pos="851"/>
              </w:tabs>
              <w:spacing w:before="120" w:after="60"/>
              <w:rPr>
                <w:rFonts w:ascii="Arial" w:hAnsi="Arial" w:cs="Arial"/>
                <w:iCs/>
                <w:smallCaps/>
                <w:szCs w:val="24"/>
              </w:rPr>
            </w:pPr>
          </w:p>
        </w:tc>
      </w:tr>
      <w:tr w:rsidR="002B313D" w:rsidRPr="00F739D9" w14:paraId="1558BE5D" w14:textId="77777777" w:rsidTr="007B5C88">
        <w:trPr>
          <w:gridAfter w:val="1"/>
          <w:wAfter w:w="40" w:type="dxa"/>
        </w:trPr>
        <w:tc>
          <w:tcPr>
            <w:tcW w:w="7440" w:type="dxa"/>
          </w:tcPr>
          <w:p w14:paraId="4425BB59" w14:textId="375FCDDC" w:rsidR="002B313D" w:rsidRDefault="002B313D" w:rsidP="00B011D7">
            <w:pPr>
              <w:pStyle w:val="Default"/>
              <w:spacing w:before="120" w:after="60"/>
              <w:jc w:val="both"/>
              <w:rPr>
                <w:color w:val="auto"/>
                <w:sz w:val="20"/>
              </w:rPr>
            </w:pPr>
            <w:r>
              <w:rPr>
                <w:color w:val="auto"/>
                <w:sz w:val="20"/>
              </w:rPr>
              <w:t xml:space="preserve">Le candidat détaillera la formation des agents et plus précisément : </w:t>
            </w:r>
          </w:p>
          <w:p w14:paraId="35A5D683" w14:textId="08FDB27F" w:rsidR="002B313D" w:rsidRPr="00F739D9" w:rsidRDefault="002B313D" w:rsidP="009D330D">
            <w:pPr>
              <w:pStyle w:val="Default"/>
              <w:numPr>
                <w:ilvl w:val="1"/>
                <w:numId w:val="30"/>
              </w:numPr>
              <w:spacing w:before="120" w:after="60"/>
              <w:jc w:val="both"/>
              <w:rPr>
                <w:color w:val="auto"/>
                <w:sz w:val="20"/>
              </w:rPr>
            </w:pPr>
            <w:r>
              <w:rPr>
                <w:color w:val="auto"/>
                <w:sz w:val="20"/>
              </w:rPr>
              <w:t>Les modalités mise œuvre pour la formation des utilisateurs, superviseurs et administrateurs. Il indiquera la drée des formations et les modalités</w:t>
            </w:r>
          </w:p>
        </w:tc>
        <w:tc>
          <w:tcPr>
            <w:tcW w:w="6583" w:type="dxa"/>
          </w:tcPr>
          <w:p w14:paraId="7E4E1A6D" w14:textId="77777777" w:rsidR="002B313D" w:rsidRPr="00F739D9" w:rsidRDefault="002B313D" w:rsidP="00B011D7">
            <w:pPr>
              <w:pStyle w:val="Titre2"/>
              <w:keepNext w:val="0"/>
              <w:tabs>
                <w:tab w:val="num" w:pos="851"/>
              </w:tabs>
              <w:spacing w:before="120" w:after="60"/>
              <w:rPr>
                <w:rFonts w:ascii="Arial" w:hAnsi="Arial" w:cs="Arial"/>
                <w:iCs/>
                <w:smallCaps/>
                <w:szCs w:val="24"/>
              </w:rPr>
            </w:pPr>
          </w:p>
        </w:tc>
      </w:tr>
      <w:tr w:rsidR="002B313D" w:rsidRPr="00F739D9" w14:paraId="1B1BC258" w14:textId="77777777" w:rsidTr="007B5C88">
        <w:trPr>
          <w:gridAfter w:val="1"/>
          <w:wAfter w:w="40" w:type="dxa"/>
        </w:trPr>
        <w:tc>
          <w:tcPr>
            <w:tcW w:w="7440" w:type="dxa"/>
          </w:tcPr>
          <w:p w14:paraId="59E19393" w14:textId="04A754E7" w:rsidR="002B313D" w:rsidRDefault="002B313D" w:rsidP="00B011D7">
            <w:pPr>
              <w:pStyle w:val="Default"/>
              <w:spacing w:before="120" w:after="60"/>
              <w:jc w:val="both"/>
              <w:rPr>
                <w:color w:val="auto"/>
                <w:sz w:val="20"/>
              </w:rPr>
            </w:pPr>
            <w:r>
              <w:rPr>
                <w:color w:val="auto"/>
                <w:sz w:val="20"/>
              </w:rPr>
              <w:t xml:space="preserve">Le candidat détaillera l’Assistance et notamment : </w:t>
            </w:r>
          </w:p>
          <w:p w14:paraId="3DE764DD" w14:textId="7EF10579" w:rsidR="002B313D" w:rsidRPr="002B313D" w:rsidRDefault="002B313D" w:rsidP="00B011D7">
            <w:pPr>
              <w:pStyle w:val="Default"/>
              <w:numPr>
                <w:ilvl w:val="1"/>
                <w:numId w:val="30"/>
              </w:numPr>
              <w:spacing w:before="120" w:after="60"/>
              <w:jc w:val="both"/>
              <w:rPr>
                <w:color w:val="auto"/>
                <w:sz w:val="20"/>
              </w:rPr>
            </w:pPr>
            <w:r>
              <w:rPr>
                <w:color w:val="auto"/>
                <w:sz w:val="20"/>
              </w:rPr>
              <w:t xml:space="preserve">L’organisation mise en place pour l’assistance de ce marché et pour assurer la continuité de Service </w:t>
            </w:r>
          </w:p>
        </w:tc>
        <w:tc>
          <w:tcPr>
            <w:tcW w:w="6583" w:type="dxa"/>
          </w:tcPr>
          <w:p w14:paraId="5A160DC9" w14:textId="77777777" w:rsidR="002B313D" w:rsidRPr="00F739D9" w:rsidRDefault="002B313D" w:rsidP="00B011D7">
            <w:pPr>
              <w:pStyle w:val="Titre2"/>
              <w:keepNext w:val="0"/>
              <w:tabs>
                <w:tab w:val="num" w:pos="851"/>
              </w:tabs>
              <w:spacing w:before="120" w:after="60"/>
              <w:rPr>
                <w:rFonts w:ascii="Arial" w:hAnsi="Arial" w:cs="Arial"/>
                <w:iCs/>
                <w:smallCaps/>
                <w:szCs w:val="24"/>
              </w:rPr>
            </w:pPr>
          </w:p>
        </w:tc>
      </w:tr>
      <w:tr w:rsidR="009D330D" w:rsidRPr="00F739D9" w14:paraId="54899E8E" w14:textId="77777777" w:rsidTr="007B5C88">
        <w:tc>
          <w:tcPr>
            <w:tcW w:w="14063" w:type="dxa"/>
            <w:gridSpan w:val="3"/>
            <w:shd w:val="clear" w:color="auto" w:fill="F2F2F2"/>
          </w:tcPr>
          <w:p w14:paraId="12FB7A25" w14:textId="0B929795" w:rsidR="009D330D" w:rsidRPr="009101D2" w:rsidRDefault="009D330D" w:rsidP="009D330D">
            <w:pPr>
              <w:pStyle w:val="Titre2"/>
              <w:keepNext w:val="0"/>
              <w:tabs>
                <w:tab w:val="num" w:pos="851"/>
              </w:tabs>
              <w:spacing w:before="120" w:after="60"/>
              <w:rPr>
                <w:rFonts w:ascii="Arial" w:hAnsi="Arial" w:cs="Arial"/>
                <w:iCs/>
                <w:smallCaps/>
                <w:szCs w:val="28"/>
              </w:rPr>
            </w:pPr>
            <w:r>
              <w:rPr>
                <w:rFonts w:ascii="Arial" w:hAnsi="Arial" w:cs="Arial"/>
                <w:b/>
                <w:bCs/>
                <w:iCs/>
                <w:smallCaps/>
                <w:color w:val="4472C4" w:themeColor="accent1"/>
                <w:szCs w:val="28"/>
              </w:rPr>
              <w:t xml:space="preserve"> </w:t>
            </w:r>
            <w:r w:rsidRPr="009D330D">
              <w:rPr>
                <w:rFonts w:ascii="Arial Narrow" w:hAnsi="Arial Narrow"/>
                <w:b/>
                <w:color w:val="002060"/>
                <w:sz w:val="22"/>
              </w:rPr>
              <w:t>I</w:t>
            </w:r>
            <w:r w:rsidR="002B313D">
              <w:rPr>
                <w:rFonts w:ascii="Arial Narrow" w:hAnsi="Arial Narrow"/>
                <w:b/>
                <w:color w:val="002060"/>
                <w:sz w:val="22"/>
              </w:rPr>
              <w:t>I</w:t>
            </w:r>
            <w:r w:rsidRPr="009D330D">
              <w:rPr>
                <w:rFonts w:ascii="Arial Narrow" w:hAnsi="Arial Narrow"/>
                <w:b/>
                <w:color w:val="002060"/>
                <w:sz w:val="22"/>
              </w:rPr>
              <w:t xml:space="preserve"> </w:t>
            </w:r>
            <w:r>
              <w:rPr>
                <w:rFonts w:ascii="Arial Narrow" w:hAnsi="Arial Narrow"/>
                <w:b/>
                <w:color w:val="002060"/>
                <w:sz w:val="22"/>
              </w:rPr>
              <w:t>–</w:t>
            </w:r>
            <w:r w:rsidRPr="009D330D">
              <w:rPr>
                <w:rFonts w:ascii="Arial Narrow" w:hAnsi="Arial Narrow"/>
                <w:b/>
                <w:color w:val="002060"/>
                <w:sz w:val="22"/>
              </w:rPr>
              <w:t xml:space="preserve"> </w:t>
            </w:r>
            <w:r w:rsidR="002B313D">
              <w:rPr>
                <w:rFonts w:ascii="Arial Narrow" w:hAnsi="Arial Narrow"/>
                <w:b/>
                <w:color w:val="002060"/>
                <w:sz w:val="22"/>
              </w:rPr>
              <w:t>Suivi de la qualité de la prestation</w:t>
            </w:r>
          </w:p>
        </w:tc>
      </w:tr>
      <w:tr w:rsidR="002B313D" w:rsidRPr="00F739D9" w14:paraId="79E3C76E" w14:textId="77777777" w:rsidTr="007B5C88">
        <w:tc>
          <w:tcPr>
            <w:tcW w:w="7440" w:type="dxa"/>
          </w:tcPr>
          <w:p w14:paraId="4406AD18" w14:textId="50D15FDE" w:rsidR="002B313D" w:rsidRDefault="002B313D" w:rsidP="009D330D">
            <w:pPr>
              <w:pStyle w:val="NormalWeb"/>
              <w:rPr>
                <w:rFonts w:cs="Arial"/>
                <w:color w:val="000000"/>
                <w:sz w:val="20"/>
                <w:szCs w:val="20"/>
                <w:lang w:eastAsia="en-US"/>
              </w:rPr>
            </w:pPr>
            <w:r>
              <w:rPr>
                <w:rFonts w:cs="Arial"/>
                <w:color w:val="000000"/>
                <w:sz w:val="20"/>
                <w:szCs w:val="20"/>
                <w:lang w:eastAsia="en-US"/>
              </w:rPr>
              <w:t>Le candidat précisera les modalités de retours et suivi des courriers.</w:t>
            </w:r>
          </w:p>
          <w:p w14:paraId="3E92AAC9" w14:textId="77777777" w:rsidR="002B313D" w:rsidRDefault="002B313D" w:rsidP="009D330D">
            <w:pPr>
              <w:pStyle w:val="NormalWeb"/>
              <w:rPr>
                <w:rFonts w:cs="Arial"/>
                <w:color w:val="000000"/>
                <w:sz w:val="20"/>
                <w:szCs w:val="20"/>
                <w:lang w:eastAsia="en-US"/>
              </w:rPr>
            </w:pPr>
          </w:p>
          <w:p w14:paraId="1937DC1D" w14:textId="4595A35A" w:rsidR="002B313D" w:rsidRDefault="002B313D" w:rsidP="002B313D">
            <w:pPr>
              <w:pStyle w:val="NormalWeb"/>
              <w:numPr>
                <w:ilvl w:val="1"/>
                <w:numId w:val="30"/>
              </w:numPr>
              <w:rPr>
                <w:rFonts w:cs="Arial"/>
                <w:color w:val="00B050"/>
                <w:sz w:val="20"/>
                <w:szCs w:val="20"/>
                <w:lang w:eastAsia="en-US"/>
              </w:rPr>
            </w:pPr>
            <w:r>
              <w:rPr>
                <w:rFonts w:cs="Arial"/>
                <w:color w:val="000000"/>
                <w:sz w:val="20"/>
                <w:szCs w:val="20"/>
                <w:lang w:eastAsia="en-US"/>
              </w:rPr>
              <w:t>Il détaille les étapes de gestion d’envoi et de suivi des courriers simples dématérialisés et papiers, des AR de la prise en charge du document jusqu’à la preuve de dépôt compris la gestion des plis non distribués, AR perdu</w:t>
            </w:r>
            <w:proofErr w:type="gramStart"/>
            <w:r>
              <w:rPr>
                <w:rFonts w:cs="Arial"/>
                <w:color w:val="000000"/>
                <w:sz w:val="20"/>
                <w:szCs w:val="20"/>
                <w:lang w:eastAsia="en-US"/>
              </w:rPr>
              <w:t xml:space="preserve"> ….</w:t>
            </w:r>
            <w:proofErr w:type="gramEnd"/>
            <w:r>
              <w:rPr>
                <w:rFonts w:cs="Arial"/>
                <w:color w:val="000000"/>
                <w:sz w:val="20"/>
                <w:szCs w:val="20"/>
                <w:lang w:eastAsia="en-US"/>
              </w:rPr>
              <w:t xml:space="preserve">. </w:t>
            </w:r>
          </w:p>
          <w:p w14:paraId="4F2B48B6" w14:textId="77777777" w:rsidR="002B313D" w:rsidRDefault="002B313D" w:rsidP="009D330D">
            <w:pPr>
              <w:pStyle w:val="NormalWeb"/>
              <w:rPr>
                <w:rFonts w:cs="Arial"/>
                <w:color w:val="00B050"/>
                <w:sz w:val="20"/>
                <w:szCs w:val="20"/>
                <w:lang w:eastAsia="en-US"/>
              </w:rPr>
            </w:pPr>
          </w:p>
          <w:p w14:paraId="4A914389" w14:textId="77777777" w:rsidR="002B313D" w:rsidRDefault="002B313D" w:rsidP="009D330D">
            <w:pPr>
              <w:pStyle w:val="NormalWeb"/>
              <w:rPr>
                <w:rFonts w:cs="Arial"/>
                <w:color w:val="00B050"/>
                <w:sz w:val="20"/>
                <w:szCs w:val="20"/>
                <w:lang w:eastAsia="en-US"/>
              </w:rPr>
            </w:pPr>
          </w:p>
          <w:p w14:paraId="41D8BB4E" w14:textId="77777777" w:rsidR="002B313D" w:rsidRDefault="002B313D" w:rsidP="009D330D">
            <w:pPr>
              <w:pStyle w:val="NormalWeb"/>
              <w:rPr>
                <w:rFonts w:cs="Arial"/>
                <w:color w:val="00B050"/>
                <w:sz w:val="20"/>
                <w:szCs w:val="20"/>
                <w:lang w:eastAsia="en-US"/>
              </w:rPr>
            </w:pPr>
          </w:p>
          <w:p w14:paraId="329685B0" w14:textId="77777777" w:rsidR="002B313D" w:rsidRDefault="002B313D" w:rsidP="009D330D">
            <w:pPr>
              <w:pStyle w:val="NormalWeb"/>
              <w:rPr>
                <w:rFonts w:cs="Arial"/>
                <w:color w:val="00B050"/>
                <w:sz w:val="20"/>
                <w:szCs w:val="20"/>
                <w:lang w:eastAsia="en-US"/>
              </w:rPr>
            </w:pPr>
          </w:p>
          <w:p w14:paraId="53938F6C" w14:textId="19AD37AD" w:rsidR="002B313D" w:rsidRDefault="002B313D" w:rsidP="009D330D">
            <w:pPr>
              <w:pStyle w:val="NormalWeb"/>
              <w:rPr>
                <w:rFonts w:cs="Arial"/>
                <w:sz w:val="20"/>
                <w:szCs w:val="20"/>
                <w:lang w:eastAsia="en-US"/>
              </w:rPr>
            </w:pPr>
            <w:r w:rsidRPr="002B313D">
              <w:rPr>
                <w:rFonts w:cs="Arial"/>
                <w:sz w:val="20"/>
                <w:szCs w:val="20"/>
                <w:lang w:eastAsia="en-US"/>
              </w:rPr>
              <w:t>Le candidat détaille le retour d’information générales et automatisés sur l’ensemble de la chaine de traitement</w:t>
            </w:r>
            <w:r>
              <w:rPr>
                <w:rFonts w:cs="Arial"/>
                <w:sz w:val="20"/>
                <w:szCs w:val="20"/>
                <w:lang w:eastAsia="en-US"/>
              </w:rPr>
              <w:t>.</w:t>
            </w:r>
          </w:p>
          <w:p w14:paraId="5A3BC2E0" w14:textId="77777777" w:rsidR="002B313D" w:rsidRDefault="002B313D" w:rsidP="009D330D">
            <w:pPr>
              <w:pStyle w:val="NormalWeb"/>
              <w:rPr>
                <w:rFonts w:cs="Arial"/>
                <w:sz w:val="20"/>
                <w:szCs w:val="20"/>
                <w:lang w:eastAsia="en-US"/>
              </w:rPr>
            </w:pPr>
          </w:p>
          <w:p w14:paraId="155AD0C0" w14:textId="5496890A" w:rsidR="002B313D" w:rsidRDefault="002B313D" w:rsidP="002B313D">
            <w:pPr>
              <w:pStyle w:val="NormalWeb"/>
              <w:numPr>
                <w:ilvl w:val="1"/>
                <w:numId w:val="30"/>
              </w:numPr>
              <w:rPr>
                <w:rFonts w:cs="Arial"/>
                <w:sz w:val="20"/>
                <w:szCs w:val="20"/>
                <w:lang w:eastAsia="en-US"/>
              </w:rPr>
            </w:pPr>
            <w:r>
              <w:rPr>
                <w:rFonts w:cs="Arial"/>
                <w:sz w:val="20"/>
                <w:szCs w:val="20"/>
                <w:lang w:eastAsia="en-US"/>
              </w:rPr>
              <w:t>La procédure de suivi</w:t>
            </w:r>
          </w:p>
          <w:p w14:paraId="4C969FDC" w14:textId="77777777" w:rsidR="002B313D" w:rsidRDefault="002B313D" w:rsidP="002B313D">
            <w:pPr>
              <w:pStyle w:val="NormalWeb"/>
              <w:numPr>
                <w:ilvl w:val="1"/>
                <w:numId w:val="30"/>
              </w:numPr>
              <w:rPr>
                <w:rFonts w:cs="Arial"/>
                <w:sz w:val="20"/>
                <w:szCs w:val="20"/>
                <w:lang w:eastAsia="en-US"/>
              </w:rPr>
            </w:pPr>
            <w:r>
              <w:rPr>
                <w:rFonts w:cs="Arial"/>
                <w:sz w:val="20"/>
                <w:szCs w:val="20"/>
                <w:lang w:eastAsia="en-US"/>
              </w:rPr>
              <w:t xml:space="preserve">La procédure et le type d’alertes, </w:t>
            </w:r>
          </w:p>
          <w:p w14:paraId="14334089" w14:textId="090190D1" w:rsidR="002B313D" w:rsidRDefault="002B313D" w:rsidP="002B313D">
            <w:pPr>
              <w:pStyle w:val="NormalWeb"/>
              <w:numPr>
                <w:ilvl w:val="1"/>
                <w:numId w:val="30"/>
              </w:numPr>
              <w:rPr>
                <w:rFonts w:cs="Arial"/>
                <w:sz w:val="20"/>
                <w:szCs w:val="20"/>
                <w:lang w:eastAsia="en-US"/>
              </w:rPr>
            </w:pPr>
            <w:r>
              <w:rPr>
                <w:rFonts w:cs="Arial"/>
                <w:sz w:val="20"/>
                <w:szCs w:val="20"/>
                <w:lang w:eastAsia="en-US"/>
              </w:rPr>
              <w:t>La procédure des anomalies</w:t>
            </w:r>
          </w:p>
          <w:p w14:paraId="60E99D04" w14:textId="74AC43F0" w:rsidR="002B313D" w:rsidRPr="002B313D" w:rsidRDefault="002B313D" w:rsidP="002B313D">
            <w:pPr>
              <w:pStyle w:val="NormalWeb"/>
              <w:numPr>
                <w:ilvl w:val="1"/>
                <w:numId w:val="30"/>
              </w:numPr>
              <w:rPr>
                <w:rFonts w:cs="Arial"/>
                <w:sz w:val="20"/>
                <w:szCs w:val="20"/>
                <w:lang w:eastAsia="en-US"/>
              </w:rPr>
            </w:pPr>
            <w:r>
              <w:rPr>
                <w:rFonts w:cs="Arial"/>
                <w:sz w:val="20"/>
                <w:szCs w:val="20"/>
                <w:lang w:eastAsia="en-US"/>
              </w:rPr>
              <w:t xml:space="preserve">Les données statistiques, les </w:t>
            </w:r>
            <w:proofErr w:type="spellStart"/>
            <w:r>
              <w:rPr>
                <w:rFonts w:cs="Arial"/>
                <w:sz w:val="20"/>
                <w:szCs w:val="20"/>
                <w:lang w:eastAsia="en-US"/>
              </w:rPr>
              <w:t>reportings</w:t>
            </w:r>
            <w:proofErr w:type="spellEnd"/>
            <w:r>
              <w:rPr>
                <w:rFonts w:cs="Arial"/>
                <w:sz w:val="20"/>
                <w:szCs w:val="20"/>
                <w:lang w:eastAsia="en-US"/>
              </w:rPr>
              <w:t xml:space="preserve"> possibles </w:t>
            </w:r>
          </w:p>
          <w:p w14:paraId="5EF1FDF2" w14:textId="77777777" w:rsidR="002B313D" w:rsidRPr="00690003" w:rsidRDefault="002B313D" w:rsidP="009D330D">
            <w:pPr>
              <w:pStyle w:val="NormalWeb"/>
              <w:rPr>
                <w:rFonts w:cs="Arial"/>
                <w:color w:val="00B050"/>
                <w:sz w:val="20"/>
                <w:szCs w:val="20"/>
                <w:lang w:eastAsia="en-US"/>
              </w:rPr>
            </w:pPr>
          </w:p>
          <w:p w14:paraId="04A81358" w14:textId="77777777" w:rsidR="002B313D" w:rsidRPr="00F739D9" w:rsidRDefault="002B313D" w:rsidP="009D330D">
            <w:pPr>
              <w:pStyle w:val="NormalArial"/>
              <w:spacing w:before="120" w:after="60" w:line="240" w:lineRule="auto"/>
              <w:ind w:left="0" w:right="0"/>
              <w:rPr>
                <w:sz w:val="20"/>
                <w:szCs w:val="20"/>
              </w:rPr>
            </w:pPr>
          </w:p>
        </w:tc>
        <w:tc>
          <w:tcPr>
            <w:tcW w:w="6623" w:type="dxa"/>
            <w:gridSpan w:val="2"/>
          </w:tcPr>
          <w:p w14:paraId="37F2D50B" w14:textId="77777777" w:rsidR="002B313D" w:rsidRPr="00F739D9" w:rsidRDefault="002B313D" w:rsidP="009D330D">
            <w:pPr>
              <w:pStyle w:val="NormalArial"/>
              <w:spacing w:before="120" w:after="60" w:line="240" w:lineRule="auto"/>
              <w:ind w:left="0" w:right="0"/>
              <w:rPr>
                <w:sz w:val="20"/>
                <w:szCs w:val="20"/>
              </w:rPr>
            </w:pPr>
          </w:p>
        </w:tc>
      </w:tr>
      <w:tr w:rsidR="002B313D" w:rsidRPr="00F739D9" w14:paraId="3E9414ED" w14:textId="77777777" w:rsidTr="007B5C88">
        <w:trPr>
          <w:trHeight w:val="2065"/>
        </w:trPr>
        <w:tc>
          <w:tcPr>
            <w:tcW w:w="7440" w:type="dxa"/>
            <w:tcBorders>
              <w:right w:val="single" w:sz="6" w:space="0" w:color="auto"/>
            </w:tcBorders>
          </w:tcPr>
          <w:p w14:paraId="399E7AEA" w14:textId="581A5F31" w:rsidR="002B313D" w:rsidRPr="00F739D9" w:rsidRDefault="002B313D" w:rsidP="009D330D">
            <w:pPr>
              <w:pStyle w:val="NormalArial"/>
              <w:spacing w:before="120" w:after="60" w:line="240" w:lineRule="auto"/>
              <w:ind w:left="0" w:right="0"/>
              <w:rPr>
                <w:sz w:val="20"/>
                <w:szCs w:val="20"/>
              </w:rPr>
            </w:pPr>
            <w:r>
              <w:rPr>
                <w:sz w:val="20"/>
                <w:szCs w:val="20"/>
              </w:rPr>
              <w:t xml:space="preserve">Le candidat présentera la base de l’archivage : </w:t>
            </w:r>
          </w:p>
          <w:p w14:paraId="59C5FA0A" w14:textId="60C3F161" w:rsidR="002B313D" w:rsidRDefault="002B313D" w:rsidP="009D330D">
            <w:pPr>
              <w:pStyle w:val="Default"/>
              <w:numPr>
                <w:ilvl w:val="1"/>
                <w:numId w:val="30"/>
              </w:numPr>
              <w:autoSpaceDE w:val="0"/>
              <w:autoSpaceDN w:val="0"/>
              <w:adjustRightInd w:val="0"/>
              <w:spacing w:before="120" w:after="60"/>
              <w:jc w:val="both"/>
              <w:rPr>
                <w:color w:val="auto"/>
                <w:sz w:val="20"/>
              </w:rPr>
            </w:pPr>
            <w:r>
              <w:rPr>
                <w:color w:val="auto"/>
                <w:sz w:val="20"/>
              </w:rPr>
              <w:t>Les fonctionnalités</w:t>
            </w:r>
          </w:p>
          <w:p w14:paraId="1B164028" w14:textId="307CB81C" w:rsidR="002B313D" w:rsidRPr="002B313D" w:rsidRDefault="002B313D" w:rsidP="002B313D">
            <w:pPr>
              <w:pStyle w:val="Default"/>
              <w:numPr>
                <w:ilvl w:val="1"/>
                <w:numId w:val="30"/>
              </w:numPr>
              <w:autoSpaceDE w:val="0"/>
              <w:autoSpaceDN w:val="0"/>
              <w:adjustRightInd w:val="0"/>
              <w:spacing w:before="120" w:after="60"/>
              <w:jc w:val="both"/>
              <w:rPr>
                <w:color w:val="auto"/>
                <w:sz w:val="20"/>
              </w:rPr>
            </w:pPr>
            <w:r>
              <w:rPr>
                <w:color w:val="auto"/>
                <w:sz w:val="20"/>
              </w:rPr>
              <w:t>La traçabilité des connexions etc……</w:t>
            </w:r>
          </w:p>
        </w:tc>
        <w:tc>
          <w:tcPr>
            <w:tcW w:w="6623" w:type="dxa"/>
            <w:gridSpan w:val="2"/>
            <w:tcBorders>
              <w:left w:val="single" w:sz="6" w:space="0" w:color="auto"/>
            </w:tcBorders>
          </w:tcPr>
          <w:p w14:paraId="28862DB4" w14:textId="77777777" w:rsidR="002B313D" w:rsidRPr="00F739D9" w:rsidRDefault="002B313D" w:rsidP="009D330D">
            <w:pPr>
              <w:pStyle w:val="NormalArial"/>
              <w:spacing w:before="120" w:after="60" w:line="240" w:lineRule="auto"/>
              <w:ind w:left="0" w:right="0"/>
              <w:rPr>
                <w:sz w:val="20"/>
                <w:szCs w:val="20"/>
              </w:rPr>
            </w:pPr>
          </w:p>
        </w:tc>
      </w:tr>
      <w:tr w:rsidR="009D003F" w:rsidRPr="00F739D9" w14:paraId="2748AC1C" w14:textId="77777777" w:rsidTr="007B5C88">
        <w:tc>
          <w:tcPr>
            <w:tcW w:w="14063" w:type="dxa"/>
            <w:gridSpan w:val="3"/>
            <w:shd w:val="clear" w:color="auto" w:fill="F2F2F2"/>
          </w:tcPr>
          <w:p w14:paraId="565573CF" w14:textId="17707A8D" w:rsidR="009D003F" w:rsidRPr="00F739D9" w:rsidRDefault="002B313D" w:rsidP="002B313D">
            <w:pPr>
              <w:pStyle w:val="Titre2"/>
              <w:keepNext w:val="0"/>
              <w:spacing w:before="120" w:after="60"/>
              <w:rPr>
                <w:rFonts w:ascii="Arial" w:hAnsi="Arial" w:cs="Arial"/>
                <w:iCs/>
                <w:smallCaps/>
                <w:szCs w:val="24"/>
              </w:rPr>
            </w:pPr>
            <w:r w:rsidRPr="009D330D">
              <w:rPr>
                <w:rFonts w:ascii="Arial Narrow" w:hAnsi="Arial Narrow"/>
                <w:b/>
                <w:color w:val="002060"/>
                <w:sz w:val="22"/>
              </w:rPr>
              <w:t>I</w:t>
            </w:r>
            <w:r>
              <w:rPr>
                <w:rFonts w:ascii="Arial Narrow" w:hAnsi="Arial Narrow"/>
                <w:b/>
                <w:color w:val="002060"/>
                <w:sz w:val="22"/>
              </w:rPr>
              <w:t>II</w:t>
            </w:r>
            <w:r w:rsidRPr="009D330D">
              <w:rPr>
                <w:rFonts w:ascii="Arial Narrow" w:hAnsi="Arial Narrow"/>
                <w:b/>
                <w:color w:val="002060"/>
                <w:sz w:val="22"/>
              </w:rPr>
              <w:t xml:space="preserve"> </w:t>
            </w:r>
            <w:r>
              <w:rPr>
                <w:rFonts w:ascii="Arial Narrow" w:hAnsi="Arial Narrow"/>
                <w:b/>
                <w:color w:val="002060"/>
                <w:sz w:val="22"/>
              </w:rPr>
              <w:t>–</w:t>
            </w:r>
            <w:r w:rsidRPr="009D330D">
              <w:rPr>
                <w:rFonts w:ascii="Arial Narrow" w:hAnsi="Arial Narrow"/>
                <w:b/>
                <w:color w:val="002060"/>
                <w:sz w:val="22"/>
              </w:rPr>
              <w:t xml:space="preserve"> </w:t>
            </w:r>
            <w:r>
              <w:rPr>
                <w:rFonts w:ascii="Arial Narrow" w:hAnsi="Arial Narrow"/>
                <w:b/>
                <w:color w:val="002060"/>
                <w:sz w:val="22"/>
              </w:rPr>
              <w:t>Mesures et procédure de sécurité et de confidentialité</w:t>
            </w:r>
          </w:p>
        </w:tc>
      </w:tr>
      <w:tr w:rsidR="002B313D" w:rsidRPr="00F739D9" w14:paraId="5D1898FF" w14:textId="77777777" w:rsidTr="007B5C88">
        <w:trPr>
          <w:gridAfter w:val="1"/>
          <w:wAfter w:w="40" w:type="dxa"/>
        </w:trPr>
        <w:tc>
          <w:tcPr>
            <w:tcW w:w="7440" w:type="dxa"/>
            <w:tcBorders>
              <w:bottom w:val="single" w:sz="4" w:space="0" w:color="auto"/>
            </w:tcBorders>
          </w:tcPr>
          <w:p w14:paraId="29FF74D5" w14:textId="6279704C" w:rsidR="002B313D" w:rsidRPr="00F739D9" w:rsidRDefault="002B313D" w:rsidP="00B011D7">
            <w:pPr>
              <w:pStyle w:val="Default"/>
              <w:spacing w:before="120" w:after="60"/>
              <w:jc w:val="both"/>
              <w:rPr>
                <w:sz w:val="20"/>
              </w:rPr>
            </w:pPr>
            <w:r w:rsidRPr="00F739D9">
              <w:rPr>
                <w:sz w:val="20"/>
              </w:rPr>
              <w:t xml:space="preserve">Le titulaire du marché </w:t>
            </w:r>
            <w:r>
              <w:rPr>
                <w:sz w:val="20"/>
              </w:rPr>
              <w:t>détailler les mesures de sécurité</w:t>
            </w:r>
          </w:p>
          <w:p w14:paraId="2CA5D4FD" w14:textId="77777777" w:rsidR="002B313D" w:rsidRPr="007B5C88" w:rsidRDefault="007B5C88" w:rsidP="009D003F">
            <w:pPr>
              <w:pStyle w:val="Default"/>
              <w:numPr>
                <w:ilvl w:val="1"/>
                <w:numId w:val="30"/>
              </w:numPr>
              <w:autoSpaceDE w:val="0"/>
              <w:autoSpaceDN w:val="0"/>
              <w:adjustRightInd w:val="0"/>
              <w:spacing w:before="120" w:after="60"/>
              <w:jc w:val="both"/>
              <w:rPr>
                <w:iCs/>
                <w:smallCaps/>
              </w:rPr>
            </w:pPr>
            <w:r>
              <w:rPr>
                <w:color w:val="auto"/>
                <w:sz w:val="20"/>
              </w:rPr>
              <w:t>Des accès,</w:t>
            </w:r>
          </w:p>
          <w:p w14:paraId="59822500" w14:textId="77777777" w:rsidR="007B5C88" w:rsidRPr="007B5C88" w:rsidRDefault="007B5C88" w:rsidP="009D003F">
            <w:pPr>
              <w:pStyle w:val="Default"/>
              <w:numPr>
                <w:ilvl w:val="1"/>
                <w:numId w:val="30"/>
              </w:numPr>
              <w:autoSpaceDE w:val="0"/>
              <w:autoSpaceDN w:val="0"/>
              <w:adjustRightInd w:val="0"/>
              <w:spacing w:before="120" w:after="60"/>
              <w:jc w:val="both"/>
              <w:rPr>
                <w:iCs/>
                <w:smallCaps/>
              </w:rPr>
            </w:pPr>
            <w:r>
              <w:rPr>
                <w:color w:val="auto"/>
                <w:sz w:val="20"/>
              </w:rPr>
              <w:t>Des données techniques</w:t>
            </w:r>
          </w:p>
          <w:p w14:paraId="3C9607C0" w14:textId="7FC09CE3" w:rsidR="007B5C88" w:rsidRPr="00F739D9" w:rsidRDefault="007B5C88" w:rsidP="009D003F">
            <w:pPr>
              <w:pStyle w:val="Default"/>
              <w:numPr>
                <w:ilvl w:val="1"/>
                <w:numId w:val="30"/>
              </w:numPr>
              <w:autoSpaceDE w:val="0"/>
              <w:autoSpaceDN w:val="0"/>
              <w:adjustRightInd w:val="0"/>
              <w:spacing w:before="120" w:after="60"/>
              <w:jc w:val="both"/>
              <w:rPr>
                <w:iCs/>
                <w:smallCaps/>
              </w:rPr>
            </w:pPr>
            <w:r>
              <w:rPr>
                <w:color w:val="auto"/>
                <w:sz w:val="20"/>
              </w:rPr>
              <w:t>De conservation des documents</w:t>
            </w:r>
          </w:p>
        </w:tc>
        <w:tc>
          <w:tcPr>
            <w:tcW w:w="6583" w:type="dxa"/>
            <w:tcBorders>
              <w:bottom w:val="single" w:sz="4" w:space="0" w:color="auto"/>
            </w:tcBorders>
          </w:tcPr>
          <w:p w14:paraId="35962BBC" w14:textId="77777777" w:rsidR="002B313D" w:rsidRPr="00F739D9" w:rsidRDefault="002B313D" w:rsidP="00B011D7">
            <w:pPr>
              <w:pStyle w:val="Titre2"/>
              <w:keepNext w:val="0"/>
              <w:tabs>
                <w:tab w:val="num" w:pos="851"/>
              </w:tabs>
              <w:spacing w:before="120" w:after="60"/>
              <w:rPr>
                <w:rFonts w:ascii="Arial" w:hAnsi="Arial" w:cs="Arial"/>
                <w:iCs/>
                <w:smallCaps/>
                <w:szCs w:val="24"/>
              </w:rPr>
            </w:pPr>
          </w:p>
        </w:tc>
      </w:tr>
      <w:tr w:rsidR="002B313D" w:rsidRPr="00F739D9" w14:paraId="76863390" w14:textId="77777777" w:rsidTr="007B5C88">
        <w:trPr>
          <w:gridAfter w:val="1"/>
          <w:wAfter w:w="40" w:type="dxa"/>
        </w:trPr>
        <w:tc>
          <w:tcPr>
            <w:tcW w:w="7440" w:type="dxa"/>
            <w:tcBorders>
              <w:bottom w:val="single" w:sz="4" w:space="0" w:color="auto"/>
            </w:tcBorders>
          </w:tcPr>
          <w:p w14:paraId="13B25657" w14:textId="528ABEC3" w:rsidR="002B313D" w:rsidRDefault="007B5C88" w:rsidP="00B011D7">
            <w:pPr>
              <w:pStyle w:val="Default"/>
              <w:spacing w:before="120" w:after="60"/>
              <w:jc w:val="both"/>
              <w:rPr>
                <w:color w:val="auto"/>
                <w:sz w:val="20"/>
              </w:rPr>
            </w:pPr>
            <w:r>
              <w:rPr>
                <w:color w:val="auto"/>
                <w:sz w:val="20"/>
              </w:rPr>
              <w:t>Le candidat décrit les engagements et les procédures garantissant la restitution à tout moment des données sous format standard ainsi que les modalités de restitution des stocks AR et les supports.</w:t>
            </w:r>
          </w:p>
          <w:p w14:paraId="3BA70A11" w14:textId="77777777" w:rsidR="002B313D" w:rsidRPr="00F739D9" w:rsidRDefault="002B313D" w:rsidP="00B011D7">
            <w:pPr>
              <w:pStyle w:val="Default"/>
              <w:spacing w:before="120" w:after="60"/>
              <w:jc w:val="both"/>
              <w:rPr>
                <w:iCs/>
                <w:smallCaps/>
                <w:color w:val="auto"/>
              </w:rPr>
            </w:pPr>
          </w:p>
        </w:tc>
        <w:tc>
          <w:tcPr>
            <w:tcW w:w="6583" w:type="dxa"/>
            <w:tcBorders>
              <w:bottom w:val="single" w:sz="4" w:space="0" w:color="auto"/>
            </w:tcBorders>
          </w:tcPr>
          <w:p w14:paraId="57FBEB7E" w14:textId="77777777" w:rsidR="002B313D" w:rsidRPr="00F739D9" w:rsidRDefault="002B313D" w:rsidP="00B011D7">
            <w:pPr>
              <w:pStyle w:val="Titre2"/>
              <w:keepNext w:val="0"/>
              <w:tabs>
                <w:tab w:val="num" w:pos="851"/>
              </w:tabs>
              <w:spacing w:before="120" w:after="60"/>
              <w:rPr>
                <w:rFonts w:ascii="Arial" w:hAnsi="Arial" w:cs="Arial"/>
                <w:iCs/>
                <w:smallCaps/>
                <w:szCs w:val="24"/>
              </w:rPr>
            </w:pPr>
          </w:p>
        </w:tc>
      </w:tr>
      <w:tr w:rsidR="007B5C88" w:rsidRPr="00F739D9" w14:paraId="45825402" w14:textId="77777777" w:rsidTr="007B5C88">
        <w:trPr>
          <w:gridAfter w:val="1"/>
          <w:wAfter w:w="40" w:type="dxa"/>
        </w:trPr>
        <w:tc>
          <w:tcPr>
            <w:tcW w:w="7440" w:type="dxa"/>
            <w:tcBorders>
              <w:top w:val="single" w:sz="4" w:space="0" w:color="auto"/>
              <w:left w:val="nil"/>
              <w:bottom w:val="nil"/>
              <w:right w:val="nil"/>
            </w:tcBorders>
          </w:tcPr>
          <w:p w14:paraId="68C6530E" w14:textId="431D92D5" w:rsidR="007B5C88" w:rsidRDefault="007B5C88" w:rsidP="00B011D7">
            <w:pPr>
              <w:pStyle w:val="Default"/>
              <w:spacing w:before="120" w:after="60"/>
              <w:jc w:val="both"/>
              <w:rPr>
                <w:color w:val="auto"/>
                <w:sz w:val="20"/>
              </w:rPr>
            </w:pPr>
          </w:p>
        </w:tc>
        <w:tc>
          <w:tcPr>
            <w:tcW w:w="6583" w:type="dxa"/>
            <w:tcBorders>
              <w:top w:val="single" w:sz="4" w:space="0" w:color="auto"/>
              <w:left w:val="nil"/>
              <w:bottom w:val="nil"/>
              <w:right w:val="nil"/>
            </w:tcBorders>
          </w:tcPr>
          <w:p w14:paraId="1B6D271D" w14:textId="77777777" w:rsidR="007B5C88" w:rsidRPr="00F739D9" w:rsidRDefault="007B5C88" w:rsidP="00B011D7">
            <w:pPr>
              <w:pStyle w:val="Titre2"/>
              <w:keepNext w:val="0"/>
              <w:tabs>
                <w:tab w:val="num" w:pos="851"/>
              </w:tabs>
              <w:spacing w:before="120" w:after="60"/>
              <w:rPr>
                <w:rFonts w:ascii="Arial" w:hAnsi="Arial" w:cs="Arial"/>
                <w:iCs/>
                <w:smallCaps/>
                <w:szCs w:val="24"/>
              </w:rPr>
            </w:pPr>
          </w:p>
        </w:tc>
      </w:tr>
      <w:tr w:rsidR="009D003F" w:rsidRPr="00F739D9" w14:paraId="448018CF" w14:textId="77777777" w:rsidTr="007B5C88">
        <w:tc>
          <w:tcPr>
            <w:tcW w:w="14063" w:type="dxa"/>
            <w:gridSpan w:val="3"/>
            <w:shd w:val="clear" w:color="auto" w:fill="F2F2F2"/>
          </w:tcPr>
          <w:p w14:paraId="1574FFA5" w14:textId="59FCEBC0" w:rsidR="007B5C88" w:rsidRPr="007B5C88" w:rsidRDefault="007B5C88" w:rsidP="007B5C88">
            <w:pPr>
              <w:pStyle w:val="Titre2"/>
              <w:keepNext w:val="0"/>
              <w:tabs>
                <w:tab w:val="num" w:pos="851"/>
              </w:tabs>
              <w:spacing w:before="120" w:after="60"/>
              <w:rPr>
                <w:rFonts w:ascii="Arial Narrow" w:hAnsi="Arial Narrow"/>
                <w:b/>
                <w:color w:val="002060"/>
                <w:sz w:val="22"/>
              </w:rPr>
            </w:pPr>
            <w:r w:rsidRPr="009D330D">
              <w:rPr>
                <w:rFonts w:ascii="Arial Narrow" w:hAnsi="Arial Narrow"/>
                <w:b/>
                <w:color w:val="002060"/>
                <w:sz w:val="22"/>
              </w:rPr>
              <w:lastRenderedPageBreak/>
              <w:t>I</w:t>
            </w:r>
            <w:r>
              <w:rPr>
                <w:rFonts w:ascii="Arial Narrow" w:hAnsi="Arial Narrow"/>
                <w:b/>
                <w:color w:val="002060"/>
                <w:sz w:val="22"/>
              </w:rPr>
              <w:t>II</w:t>
            </w:r>
            <w:r w:rsidRPr="009D330D">
              <w:rPr>
                <w:rFonts w:ascii="Arial Narrow" w:hAnsi="Arial Narrow"/>
                <w:b/>
                <w:color w:val="002060"/>
                <w:sz w:val="22"/>
              </w:rPr>
              <w:t xml:space="preserve"> </w:t>
            </w:r>
            <w:r>
              <w:rPr>
                <w:rFonts w:ascii="Arial Narrow" w:hAnsi="Arial Narrow"/>
                <w:b/>
                <w:color w:val="002060"/>
                <w:sz w:val="22"/>
              </w:rPr>
              <w:t>–</w:t>
            </w:r>
            <w:r w:rsidRPr="009D330D">
              <w:rPr>
                <w:rFonts w:ascii="Arial Narrow" w:hAnsi="Arial Narrow"/>
                <w:b/>
                <w:color w:val="002060"/>
                <w:sz w:val="22"/>
              </w:rPr>
              <w:t xml:space="preserve"> </w:t>
            </w:r>
            <w:r>
              <w:rPr>
                <w:rFonts w:ascii="Arial Narrow" w:hAnsi="Arial Narrow"/>
                <w:b/>
                <w:color w:val="002060"/>
                <w:sz w:val="22"/>
              </w:rPr>
              <w:t>Développement Durable</w:t>
            </w:r>
          </w:p>
        </w:tc>
      </w:tr>
      <w:tr w:rsidR="007B5C88" w:rsidRPr="00F739D9" w14:paraId="036999C1" w14:textId="77777777" w:rsidTr="007B5C88">
        <w:trPr>
          <w:gridAfter w:val="1"/>
          <w:wAfter w:w="40" w:type="dxa"/>
        </w:trPr>
        <w:tc>
          <w:tcPr>
            <w:tcW w:w="7440" w:type="dxa"/>
          </w:tcPr>
          <w:p w14:paraId="37153C67" w14:textId="3751BFA3" w:rsidR="007B5C88" w:rsidRDefault="007B5C88" w:rsidP="00B011D7">
            <w:pPr>
              <w:pStyle w:val="NormalWeb"/>
              <w:rPr>
                <w:rFonts w:cs="Arial"/>
                <w:color w:val="00B050"/>
                <w:sz w:val="20"/>
                <w:szCs w:val="20"/>
                <w:lang w:eastAsia="en-US"/>
              </w:rPr>
            </w:pPr>
            <w:r>
              <w:rPr>
                <w:rFonts w:cs="Arial"/>
                <w:color w:val="000000"/>
                <w:sz w:val="20"/>
                <w:szCs w:val="20"/>
                <w:lang w:eastAsia="en-US"/>
              </w:rPr>
              <w:t xml:space="preserve">Le candidat présente les moyens mis en œuvre en matière de protection de l’environnent pour ce marché </w:t>
            </w:r>
          </w:p>
          <w:p w14:paraId="44BB07D8" w14:textId="77777777" w:rsidR="007B5C88" w:rsidRDefault="007B5C88" w:rsidP="00B011D7">
            <w:pPr>
              <w:pStyle w:val="NormalWeb"/>
              <w:rPr>
                <w:rFonts w:cs="Arial"/>
                <w:color w:val="00B050"/>
                <w:sz w:val="20"/>
                <w:szCs w:val="20"/>
                <w:lang w:eastAsia="en-US"/>
              </w:rPr>
            </w:pPr>
          </w:p>
          <w:p w14:paraId="5628CDCC" w14:textId="77777777" w:rsidR="007B5C88" w:rsidRDefault="007B5C88" w:rsidP="00B011D7">
            <w:pPr>
              <w:pStyle w:val="NormalWeb"/>
              <w:rPr>
                <w:rFonts w:cs="Arial"/>
                <w:color w:val="00B050"/>
                <w:sz w:val="20"/>
                <w:szCs w:val="20"/>
                <w:lang w:eastAsia="en-US"/>
              </w:rPr>
            </w:pPr>
          </w:p>
          <w:p w14:paraId="766BED43" w14:textId="77777777" w:rsidR="007B5C88" w:rsidRDefault="007B5C88" w:rsidP="00B011D7">
            <w:pPr>
              <w:pStyle w:val="NormalWeb"/>
              <w:rPr>
                <w:rFonts w:cs="Arial"/>
                <w:color w:val="00B050"/>
                <w:sz w:val="20"/>
                <w:szCs w:val="20"/>
                <w:lang w:eastAsia="en-US"/>
              </w:rPr>
            </w:pPr>
          </w:p>
          <w:p w14:paraId="257A2199" w14:textId="77777777" w:rsidR="007B5C88" w:rsidRDefault="007B5C88" w:rsidP="00B011D7">
            <w:pPr>
              <w:pStyle w:val="NormalWeb"/>
              <w:rPr>
                <w:rFonts w:cs="Arial"/>
                <w:color w:val="00B050"/>
                <w:sz w:val="20"/>
                <w:szCs w:val="20"/>
                <w:lang w:eastAsia="en-US"/>
              </w:rPr>
            </w:pPr>
          </w:p>
          <w:p w14:paraId="5967A09B" w14:textId="77777777" w:rsidR="007B5C88" w:rsidRDefault="007B5C88" w:rsidP="00B011D7">
            <w:pPr>
              <w:pStyle w:val="NormalWeb"/>
              <w:rPr>
                <w:rFonts w:cs="Arial"/>
                <w:color w:val="00B050"/>
                <w:sz w:val="20"/>
                <w:szCs w:val="20"/>
                <w:lang w:eastAsia="en-US"/>
              </w:rPr>
            </w:pPr>
          </w:p>
          <w:p w14:paraId="778932B9" w14:textId="77777777" w:rsidR="007B5C88" w:rsidRPr="00690003" w:rsidRDefault="007B5C88" w:rsidP="00B011D7">
            <w:pPr>
              <w:pStyle w:val="NormalWeb"/>
              <w:rPr>
                <w:rFonts w:cs="Arial"/>
                <w:color w:val="00B050"/>
                <w:sz w:val="20"/>
                <w:szCs w:val="20"/>
                <w:lang w:eastAsia="en-US"/>
              </w:rPr>
            </w:pPr>
          </w:p>
          <w:p w14:paraId="656BC9EF" w14:textId="77777777" w:rsidR="007B5C88" w:rsidRPr="00F739D9" w:rsidRDefault="007B5C88" w:rsidP="00B011D7">
            <w:pPr>
              <w:pStyle w:val="NormalArial"/>
              <w:spacing w:before="120" w:after="60" w:line="240" w:lineRule="auto"/>
              <w:ind w:left="0" w:right="0"/>
              <w:rPr>
                <w:sz w:val="20"/>
                <w:szCs w:val="20"/>
              </w:rPr>
            </w:pPr>
          </w:p>
        </w:tc>
        <w:tc>
          <w:tcPr>
            <w:tcW w:w="6583" w:type="dxa"/>
          </w:tcPr>
          <w:p w14:paraId="6143DC5C" w14:textId="77777777" w:rsidR="007B5C88" w:rsidRPr="00F739D9" w:rsidRDefault="007B5C88" w:rsidP="00B011D7">
            <w:pPr>
              <w:pStyle w:val="NormalArial"/>
              <w:spacing w:before="120" w:after="60" w:line="240" w:lineRule="auto"/>
              <w:ind w:left="0" w:right="0"/>
              <w:rPr>
                <w:sz w:val="20"/>
                <w:szCs w:val="20"/>
              </w:rPr>
            </w:pPr>
          </w:p>
        </w:tc>
      </w:tr>
    </w:tbl>
    <w:p w14:paraId="356264E4" w14:textId="77777777" w:rsidR="002A7A4D" w:rsidRDefault="002A7A4D" w:rsidP="00621871">
      <w:pPr>
        <w:tabs>
          <w:tab w:val="left" w:pos="10915"/>
        </w:tabs>
        <w:ind w:left="-284"/>
        <w:jc w:val="both"/>
        <w:rPr>
          <w:rFonts w:ascii="Arial Narrow" w:hAnsi="Arial Narrow" w:cstheme="minorHAnsi"/>
          <w:sz w:val="22"/>
          <w:szCs w:val="22"/>
        </w:rPr>
      </w:pPr>
    </w:p>
    <w:p w14:paraId="73931F10" w14:textId="77777777" w:rsidR="00621871" w:rsidRPr="00101C0B" w:rsidRDefault="00621871" w:rsidP="00621871">
      <w:pPr>
        <w:tabs>
          <w:tab w:val="left" w:pos="10915"/>
        </w:tabs>
        <w:ind w:left="-284"/>
        <w:jc w:val="both"/>
        <w:rPr>
          <w:rFonts w:ascii="Arial Narrow" w:hAnsi="Arial Narrow" w:cstheme="minorHAnsi"/>
          <w:sz w:val="22"/>
          <w:szCs w:val="22"/>
        </w:rPr>
      </w:pPr>
    </w:p>
    <w:sectPr w:rsidR="00621871" w:rsidRPr="00101C0B" w:rsidSect="009D003F">
      <w:headerReference w:type="default" r:id="rId11"/>
      <w:footerReference w:type="even" r:id="rId12"/>
      <w:footerReference w:type="default" r:id="rId13"/>
      <w:footnotePr>
        <w:pos w:val="sectEnd"/>
      </w:footnotePr>
      <w:endnotePr>
        <w:numFmt w:val="decimal"/>
        <w:numStart w:val="0"/>
      </w:endnotePr>
      <w:pgSz w:w="16840" w:h="11907" w:orient="landscape" w:code="9"/>
      <w:pgMar w:top="1418" w:right="2268" w:bottom="902" w:left="709" w:header="284"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64788" w14:textId="77777777" w:rsidR="00656989" w:rsidRDefault="00656989">
      <w:r>
        <w:separator/>
      </w:r>
    </w:p>
  </w:endnote>
  <w:endnote w:type="continuationSeparator" w:id="0">
    <w:p w14:paraId="17475398" w14:textId="77777777" w:rsidR="00656989" w:rsidRDefault="00656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vantGarde">
    <w:panose1 w:val="00000000000000000000"/>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6ECC2" w14:textId="77777777" w:rsidR="00114BAC" w:rsidRDefault="00114BA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A45B3ED" w14:textId="77777777" w:rsidR="00114BAC" w:rsidRDefault="00114BA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A9E87" w14:textId="77777777" w:rsidR="00114BAC" w:rsidRDefault="00114BAC" w:rsidP="007702DC">
    <w:pPr>
      <w:pStyle w:val="Pieddepage"/>
      <w:ind w:right="709"/>
      <w:rPr>
        <w:b/>
        <w:i/>
        <w:sz w:val="18"/>
      </w:rPr>
    </w:pPr>
  </w:p>
  <w:p w14:paraId="33B15FA5" w14:textId="60D53683" w:rsidR="00025978" w:rsidRPr="00DD7044" w:rsidRDefault="009D003F" w:rsidP="009D003F">
    <w:pPr>
      <w:pStyle w:val="Pieddepage"/>
      <w:ind w:left="-567" w:right="-1447"/>
      <w:jc w:val="right"/>
      <w:rPr>
        <w:rFonts w:ascii="Arial Narrow" w:hAnsi="Arial Narrow"/>
        <w:b/>
      </w:rPr>
    </w:pPr>
    <w:r>
      <w:rPr>
        <w:rFonts w:ascii="Arial Narrow" w:hAnsi="Arial Narrow"/>
        <w:b/>
      </w:rPr>
      <w:t xml:space="preserve"> </w:t>
    </w:r>
    <w:r w:rsidR="00025978">
      <w:rPr>
        <w:rFonts w:ascii="Arial Narrow" w:hAnsi="Arial Narrow"/>
        <w:b/>
      </w:rPr>
      <w:t>C</w:t>
    </w:r>
    <w:r w:rsidR="0062711B">
      <w:rPr>
        <w:rFonts w:ascii="Arial Narrow" w:hAnsi="Arial Narrow"/>
        <w:b/>
      </w:rPr>
      <w:t>.</w:t>
    </w:r>
    <w:r w:rsidR="00025978">
      <w:rPr>
        <w:rFonts w:ascii="Arial Narrow" w:hAnsi="Arial Narrow"/>
        <w:b/>
      </w:rPr>
      <w:t>R</w:t>
    </w:r>
    <w:r w:rsidR="0062711B">
      <w:rPr>
        <w:rFonts w:ascii="Arial Narrow" w:hAnsi="Arial Narrow"/>
        <w:b/>
      </w:rPr>
      <w:t>.</w:t>
    </w:r>
    <w:r w:rsidR="00025978">
      <w:rPr>
        <w:rFonts w:ascii="Arial Narrow" w:hAnsi="Arial Narrow"/>
        <w:b/>
      </w:rPr>
      <w:t>T</w:t>
    </w:r>
    <w:r w:rsidR="0062711B">
      <w:rPr>
        <w:rFonts w:ascii="Arial Narrow" w:hAnsi="Arial Narrow"/>
        <w:b/>
      </w:rPr>
      <w:t>.</w:t>
    </w:r>
    <w:r w:rsidR="00025978" w:rsidRPr="00DD7044">
      <w:rPr>
        <w:rFonts w:ascii="Arial Narrow" w:hAnsi="Arial Narrow"/>
        <w:b/>
      </w:rPr>
      <w:tab/>
    </w:r>
    <w:r w:rsidR="00025978" w:rsidRPr="00963A58">
      <w:rPr>
        <w:rFonts w:ascii="Arial Narrow" w:hAnsi="Arial Narrow"/>
        <w:b/>
      </w:rPr>
      <w:t>202</w:t>
    </w:r>
    <w:r w:rsidR="00532876" w:rsidRPr="00963A58">
      <w:rPr>
        <w:rFonts w:ascii="Arial Narrow" w:hAnsi="Arial Narrow"/>
        <w:b/>
      </w:rPr>
      <w:t>5</w:t>
    </w:r>
    <w:r w:rsidR="00025978" w:rsidRPr="00963A58">
      <w:rPr>
        <w:rFonts w:ascii="Arial Narrow" w:hAnsi="Arial Narrow"/>
        <w:b/>
      </w:rPr>
      <w:t>-0</w:t>
    </w:r>
    <w:r w:rsidR="00963A58" w:rsidRPr="00963A58">
      <w:rPr>
        <w:rFonts w:ascii="Arial Narrow" w:hAnsi="Arial Narrow"/>
        <w:b/>
      </w:rPr>
      <w:t>4</w:t>
    </w:r>
    <w:r w:rsidR="00025978" w:rsidRPr="00DD7044">
      <w:rPr>
        <w:rFonts w:ascii="Arial Narrow" w:hAnsi="Arial Narrow"/>
        <w:b/>
      </w:rPr>
      <w:t xml:space="preserve">                                            </w:t>
    </w:r>
    <w:r w:rsidR="00025978" w:rsidRPr="00DD7044">
      <w:rPr>
        <w:rFonts w:ascii="Arial Narrow" w:hAnsi="Arial Narrow"/>
        <w:b/>
      </w:rPr>
      <w:tab/>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r>
    <w:r w:rsidR="00025978" w:rsidRPr="00DD7044">
      <w:rPr>
        <w:rFonts w:ascii="Arial Narrow" w:hAnsi="Arial Narrow"/>
        <w:b/>
      </w:rPr>
      <w:fldChar w:fldCharType="begin"/>
    </w:r>
    <w:r w:rsidR="00025978" w:rsidRPr="00DD7044">
      <w:rPr>
        <w:rFonts w:ascii="Arial Narrow" w:hAnsi="Arial Narrow"/>
        <w:b/>
      </w:rPr>
      <w:instrText xml:space="preserve"> PAGE </w:instrText>
    </w:r>
    <w:r w:rsidR="00025978" w:rsidRPr="00DD7044">
      <w:rPr>
        <w:rFonts w:ascii="Arial Narrow" w:hAnsi="Arial Narrow"/>
        <w:b/>
      </w:rPr>
      <w:fldChar w:fldCharType="separate"/>
    </w:r>
    <w:r w:rsidR="00025978">
      <w:rPr>
        <w:rFonts w:ascii="Arial Narrow" w:hAnsi="Arial Narrow"/>
        <w:b/>
      </w:rPr>
      <w:t>1</w:t>
    </w:r>
    <w:r w:rsidR="00025978" w:rsidRPr="00DD7044">
      <w:rPr>
        <w:rFonts w:ascii="Arial Narrow" w:hAnsi="Arial Narrow"/>
        <w:b/>
      </w:rPr>
      <w:fldChar w:fldCharType="end"/>
    </w:r>
    <w:r w:rsidR="00025978">
      <w:rPr>
        <w:rFonts w:ascii="Arial Narrow" w:hAnsi="Arial Narrow"/>
        <w:b/>
      </w:rPr>
      <w:t>/</w:t>
    </w:r>
    <w:r w:rsidR="00025978" w:rsidRPr="00DD7044">
      <w:rPr>
        <w:rFonts w:ascii="Arial Narrow" w:hAnsi="Arial Narrow"/>
        <w:b/>
      </w:rPr>
      <w:fldChar w:fldCharType="begin"/>
    </w:r>
    <w:r w:rsidR="00025978" w:rsidRPr="00DD7044">
      <w:rPr>
        <w:rFonts w:ascii="Arial Narrow" w:hAnsi="Arial Narrow"/>
        <w:b/>
      </w:rPr>
      <w:instrText xml:space="preserve"> NUMPAGES </w:instrText>
    </w:r>
    <w:r w:rsidR="00025978" w:rsidRPr="00DD7044">
      <w:rPr>
        <w:rFonts w:ascii="Arial Narrow" w:hAnsi="Arial Narrow"/>
        <w:b/>
      </w:rPr>
      <w:fldChar w:fldCharType="separate"/>
    </w:r>
    <w:r w:rsidR="00025978">
      <w:rPr>
        <w:rFonts w:ascii="Arial Narrow" w:hAnsi="Arial Narrow"/>
        <w:b/>
      </w:rPr>
      <w:t>17</w:t>
    </w:r>
    <w:r w:rsidR="00025978" w:rsidRPr="00DD7044">
      <w:rPr>
        <w:rFonts w:ascii="Arial Narrow" w:hAnsi="Arial Narrow"/>
        <w:b/>
      </w:rPr>
      <w:fldChar w:fldCharType="end"/>
    </w:r>
  </w:p>
  <w:p w14:paraId="37EDB606" w14:textId="4FEF828F" w:rsidR="00114BAC" w:rsidRDefault="00C60615" w:rsidP="00BD2FF7">
    <w:pPr>
      <w:pStyle w:val="Pieddepage"/>
      <w:ind w:right="-1313" w:firstLine="3600"/>
      <w:jc w:val="right"/>
    </w:pPr>
    <w:r>
      <w:rPr>
        <w:rStyle w:val="Numrodepage"/>
        <w:b/>
        <w:i/>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E163C" w14:textId="77777777" w:rsidR="00114BAC" w:rsidRDefault="00114BA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2A7D4F7" w14:textId="77777777" w:rsidR="00114BAC" w:rsidRDefault="00114BAC">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B7FFA" w14:textId="7077191F" w:rsidR="00025978" w:rsidRPr="00DD7044" w:rsidRDefault="00025978" w:rsidP="009D003F">
    <w:pPr>
      <w:pStyle w:val="Pieddepage"/>
      <w:ind w:left="-567" w:right="709"/>
      <w:jc w:val="right"/>
      <w:rPr>
        <w:rFonts w:ascii="Arial Narrow" w:hAnsi="Arial Narrow"/>
        <w:b/>
      </w:rPr>
    </w:pPr>
    <w:r>
      <w:rPr>
        <w:rFonts w:ascii="Arial Narrow" w:hAnsi="Arial Narrow"/>
        <w:b/>
      </w:rPr>
      <w:t>C</w:t>
    </w:r>
    <w:r w:rsidR="00E57457">
      <w:rPr>
        <w:rFonts w:ascii="Arial Narrow" w:hAnsi="Arial Narrow"/>
        <w:b/>
      </w:rPr>
      <w:t>.</w:t>
    </w:r>
    <w:r>
      <w:rPr>
        <w:rFonts w:ascii="Arial Narrow" w:hAnsi="Arial Narrow"/>
        <w:b/>
      </w:rPr>
      <w:t>R</w:t>
    </w:r>
    <w:r w:rsidR="00E57457">
      <w:rPr>
        <w:rFonts w:ascii="Arial Narrow" w:hAnsi="Arial Narrow"/>
        <w:b/>
      </w:rPr>
      <w:t>.</w:t>
    </w:r>
    <w:r>
      <w:rPr>
        <w:rFonts w:ascii="Arial Narrow" w:hAnsi="Arial Narrow"/>
        <w:b/>
      </w:rPr>
      <w:t>T</w:t>
    </w:r>
    <w:r w:rsidR="00E57457">
      <w:rPr>
        <w:rFonts w:ascii="Arial Narrow" w:hAnsi="Arial Narrow"/>
        <w:b/>
      </w:rPr>
      <w:t>.</w:t>
    </w:r>
    <w:r w:rsidRPr="00DD7044">
      <w:rPr>
        <w:rFonts w:ascii="Arial Narrow" w:hAnsi="Arial Narrow"/>
        <w:b/>
      </w:rPr>
      <w:tab/>
      <w:t>202</w:t>
    </w:r>
    <w:r w:rsidR="00621871">
      <w:rPr>
        <w:rFonts w:ascii="Arial Narrow" w:hAnsi="Arial Narrow"/>
        <w:b/>
      </w:rPr>
      <w:t>4</w:t>
    </w:r>
    <w:r w:rsidRPr="00DD7044">
      <w:rPr>
        <w:rFonts w:ascii="Arial Narrow" w:hAnsi="Arial Narrow"/>
        <w:b/>
      </w:rPr>
      <w:t>-0</w:t>
    </w:r>
    <w:r w:rsidR="00621871">
      <w:rPr>
        <w:rFonts w:ascii="Arial Narrow" w:hAnsi="Arial Narrow"/>
        <w:b/>
      </w:rPr>
      <w:t>1</w:t>
    </w:r>
    <w:r w:rsidRPr="00DD7044">
      <w:rPr>
        <w:rFonts w:ascii="Arial Narrow" w:hAnsi="Arial Narrow"/>
        <w:b/>
      </w:rPr>
      <w:t xml:space="preserve">                                             </w:t>
    </w:r>
    <w:r w:rsidRPr="00DD7044">
      <w:rPr>
        <w:rFonts w:ascii="Arial Narrow" w:hAnsi="Arial Narrow"/>
        <w:b/>
      </w:rPr>
      <w:tab/>
    </w:r>
    <w:r w:rsidRPr="00DD7044">
      <w:rPr>
        <w:rFonts w:ascii="Arial Narrow" w:hAnsi="Arial Narrow"/>
        <w:b/>
      </w:rPr>
      <w:fldChar w:fldCharType="begin"/>
    </w:r>
    <w:r w:rsidRPr="00DD7044">
      <w:rPr>
        <w:rFonts w:ascii="Arial Narrow" w:hAnsi="Arial Narrow"/>
        <w:b/>
      </w:rPr>
      <w:instrText xml:space="preserve"> PAGE </w:instrText>
    </w:r>
    <w:r w:rsidRPr="00DD7044">
      <w:rPr>
        <w:rFonts w:ascii="Arial Narrow" w:hAnsi="Arial Narrow"/>
        <w:b/>
      </w:rPr>
      <w:fldChar w:fldCharType="separate"/>
    </w:r>
    <w:r>
      <w:rPr>
        <w:rFonts w:ascii="Arial Narrow" w:hAnsi="Arial Narrow"/>
        <w:b/>
      </w:rPr>
      <w:t>1</w:t>
    </w:r>
    <w:r w:rsidRPr="00DD7044">
      <w:rPr>
        <w:rFonts w:ascii="Arial Narrow" w:hAnsi="Arial Narrow"/>
        <w:b/>
      </w:rPr>
      <w:fldChar w:fldCharType="end"/>
    </w:r>
    <w:r>
      <w:rPr>
        <w:rFonts w:ascii="Arial Narrow" w:hAnsi="Arial Narrow"/>
        <w:b/>
      </w:rPr>
      <w:t>/</w:t>
    </w:r>
    <w:r w:rsidRPr="00DD7044">
      <w:rPr>
        <w:rFonts w:ascii="Arial Narrow" w:hAnsi="Arial Narrow"/>
        <w:b/>
      </w:rPr>
      <w:fldChar w:fldCharType="begin"/>
    </w:r>
    <w:r w:rsidRPr="00DD7044">
      <w:rPr>
        <w:rFonts w:ascii="Arial Narrow" w:hAnsi="Arial Narrow"/>
        <w:b/>
      </w:rPr>
      <w:instrText xml:space="preserve"> NUMPAGES </w:instrText>
    </w:r>
    <w:r w:rsidRPr="00DD7044">
      <w:rPr>
        <w:rFonts w:ascii="Arial Narrow" w:hAnsi="Arial Narrow"/>
        <w:b/>
      </w:rPr>
      <w:fldChar w:fldCharType="separate"/>
    </w:r>
    <w:r>
      <w:rPr>
        <w:rFonts w:ascii="Arial Narrow" w:hAnsi="Arial Narrow"/>
        <w:b/>
      </w:rPr>
      <w:t>3</w:t>
    </w:r>
    <w:r w:rsidRPr="00DD7044">
      <w:rPr>
        <w:rFonts w:ascii="Arial Narrow" w:hAnsi="Arial Narrow"/>
        <w:b/>
      </w:rPr>
      <w:fldChar w:fldCharType="end"/>
    </w:r>
  </w:p>
  <w:p w14:paraId="6E05EDF5" w14:textId="0379A3D8" w:rsidR="00114BAC" w:rsidRDefault="00114BAC" w:rsidP="00F615F6">
    <w:pPr>
      <w:pStyle w:val="Pieddepage"/>
      <w:ind w:right="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A2C21" w14:textId="77777777" w:rsidR="00656989" w:rsidRDefault="00656989">
      <w:r>
        <w:separator/>
      </w:r>
    </w:p>
  </w:footnote>
  <w:footnote w:type="continuationSeparator" w:id="0">
    <w:p w14:paraId="69868773" w14:textId="77777777" w:rsidR="00656989" w:rsidRDefault="006569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0C041" w14:textId="77777777" w:rsidR="00114BAC" w:rsidRDefault="00114BAC" w:rsidP="00B869F4">
    <w:pPr>
      <w:pStyle w:val="En-tte"/>
      <w:tabs>
        <w:tab w:val="clear" w:pos="4536"/>
        <w:tab w:val="clear" w:pos="9072"/>
        <w:tab w:val="left" w:pos="8100"/>
      </w:tabs>
      <w:ind w:hanging="851"/>
    </w:pPr>
  </w:p>
  <w:p w14:paraId="12DC33CA" w14:textId="77777777" w:rsidR="00114BAC" w:rsidRDefault="00114BAC">
    <w:pPr>
      <w:pStyle w:val="En-tte"/>
      <w:ind w:hanging="851"/>
    </w:pPr>
  </w:p>
  <w:p w14:paraId="24BB8C60" w14:textId="77777777" w:rsidR="00114BAC" w:rsidRDefault="00114BAC">
    <w:pPr>
      <w:pStyle w:val="En-tte"/>
      <w:ind w:hanging="851"/>
    </w:pPr>
  </w:p>
  <w:p w14:paraId="4A04F6FF" w14:textId="77777777" w:rsidR="00114BAC" w:rsidRDefault="00986A11" w:rsidP="009D003F">
    <w:pPr>
      <w:pStyle w:val="En-tte"/>
    </w:pPr>
    <w:r>
      <w:rPr>
        <w:noProof/>
      </w:rPr>
      <w:drawing>
        <wp:inline distT="0" distB="0" distL="0" distR="0" wp14:anchorId="69C55396" wp14:editId="5224A032">
          <wp:extent cx="2193555" cy="621102"/>
          <wp:effectExtent l="0" t="0" r="0" b="7620"/>
          <wp:docPr id="1448991147" name="Image 1448991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3555" cy="621102"/>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7A019" w14:textId="77777777" w:rsidR="00114BAC" w:rsidRDefault="00114BAC">
    <w:pPr>
      <w:pStyle w:val="En-tte"/>
      <w:ind w:hanging="851"/>
      <w:rPr>
        <w:noProof/>
      </w:rPr>
    </w:pPr>
  </w:p>
  <w:p w14:paraId="2495AE22" w14:textId="77777777" w:rsidR="00986A11" w:rsidRDefault="00986A11">
    <w:pPr>
      <w:pStyle w:val="En-tte"/>
      <w:ind w:hanging="851"/>
      <w:rPr>
        <w:noProof/>
      </w:rPr>
    </w:pPr>
  </w:p>
  <w:p w14:paraId="1D461A08" w14:textId="77777777" w:rsidR="00986A11" w:rsidRDefault="00986A11">
    <w:pPr>
      <w:pStyle w:val="En-tte"/>
      <w:ind w:hanging="851"/>
      <w:rPr>
        <w:noProof/>
      </w:rPr>
    </w:pPr>
  </w:p>
  <w:p w14:paraId="256169EB" w14:textId="77777777" w:rsidR="00986A11" w:rsidRDefault="00986A11" w:rsidP="009D003F">
    <w:pPr>
      <w:pStyle w:val="En-tte"/>
    </w:pPr>
    <w:r>
      <w:rPr>
        <w:noProof/>
      </w:rPr>
      <w:drawing>
        <wp:inline distT="0" distB="0" distL="0" distR="0" wp14:anchorId="410324BD" wp14:editId="30A54F69">
          <wp:extent cx="2193555" cy="621102"/>
          <wp:effectExtent l="0" t="0" r="0" b="762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3555" cy="6211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CA6CA0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B"/>
    <w:multiLevelType w:val="multilevel"/>
    <w:tmpl w:val="0000000B"/>
    <w:name w:val="WW8Num62"/>
    <w:lvl w:ilvl="0">
      <w:start w:val="1"/>
      <w:numFmt w:val="bullet"/>
      <w:lvlText w:val=""/>
      <w:lvlJc w:val="left"/>
      <w:pPr>
        <w:tabs>
          <w:tab w:val="num" w:pos="1854"/>
        </w:tabs>
        <w:ind w:left="0" w:firstLine="0"/>
      </w:pPr>
      <w:rPr>
        <w:rFonts w:ascii="Symbol" w:hAnsi="Symbol"/>
      </w:rPr>
    </w:lvl>
    <w:lvl w:ilvl="1">
      <w:start w:val="1"/>
      <w:numFmt w:val="bullet"/>
      <w:lvlText w:val="o"/>
      <w:lvlJc w:val="left"/>
      <w:pPr>
        <w:tabs>
          <w:tab w:val="num" w:pos="2574"/>
        </w:tabs>
        <w:ind w:left="0" w:firstLine="0"/>
      </w:pPr>
      <w:rPr>
        <w:rFonts w:ascii="Courier New" w:hAnsi="Courier New" w:cs="AvantGarde"/>
      </w:rPr>
    </w:lvl>
    <w:lvl w:ilvl="2">
      <w:start w:val="1"/>
      <w:numFmt w:val="bullet"/>
      <w:lvlText w:val=""/>
      <w:lvlJc w:val="left"/>
      <w:pPr>
        <w:tabs>
          <w:tab w:val="num" w:pos="3294"/>
        </w:tabs>
        <w:ind w:left="0" w:firstLine="0"/>
      </w:pPr>
      <w:rPr>
        <w:rFonts w:ascii="Wingdings" w:hAnsi="Wingdings"/>
      </w:rPr>
    </w:lvl>
    <w:lvl w:ilvl="3">
      <w:start w:val="1"/>
      <w:numFmt w:val="bullet"/>
      <w:lvlText w:val=""/>
      <w:lvlJc w:val="left"/>
      <w:pPr>
        <w:tabs>
          <w:tab w:val="num" w:pos="4014"/>
        </w:tabs>
        <w:ind w:left="0" w:firstLine="0"/>
      </w:pPr>
      <w:rPr>
        <w:rFonts w:ascii="Symbol" w:hAnsi="Symbol"/>
      </w:rPr>
    </w:lvl>
    <w:lvl w:ilvl="4">
      <w:start w:val="1"/>
      <w:numFmt w:val="bullet"/>
      <w:lvlText w:val="o"/>
      <w:lvlJc w:val="left"/>
      <w:pPr>
        <w:tabs>
          <w:tab w:val="num" w:pos="4734"/>
        </w:tabs>
        <w:ind w:left="0" w:firstLine="0"/>
      </w:pPr>
      <w:rPr>
        <w:rFonts w:ascii="Courier New" w:hAnsi="Courier New" w:cs="AvantGarde"/>
      </w:rPr>
    </w:lvl>
    <w:lvl w:ilvl="5">
      <w:start w:val="1"/>
      <w:numFmt w:val="bullet"/>
      <w:lvlText w:val=""/>
      <w:lvlJc w:val="left"/>
      <w:pPr>
        <w:tabs>
          <w:tab w:val="num" w:pos="5454"/>
        </w:tabs>
        <w:ind w:left="0" w:firstLine="0"/>
      </w:pPr>
      <w:rPr>
        <w:rFonts w:ascii="Wingdings" w:hAnsi="Wingdings"/>
      </w:rPr>
    </w:lvl>
    <w:lvl w:ilvl="6">
      <w:start w:val="1"/>
      <w:numFmt w:val="bullet"/>
      <w:lvlText w:val=""/>
      <w:lvlJc w:val="left"/>
      <w:pPr>
        <w:tabs>
          <w:tab w:val="num" w:pos="6174"/>
        </w:tabs>
        <w:ind w:left="0" w:firstLine="0"/>
      </w:pPr>
      <w:rPr>
        <w:rFonts w:ascii="Symbol" w:hAnsi="Symbol"/>
      </w:rPr>
    </w:lvl>
    <w:lvl w:ilvl="7">
      <w:start w:val="1"/>
      <w:numFmt w:val="bullet"/>
      <w:lvlText w:val="o"/>
      <w:lvlJc w:val="left"/>
      <w:pPr>
        <w:tabs>
          <w:tab w:val="num" w:pos="6894"/>
        </w:tabs>
        <w:ind w:left="0" w:firstLine="0"/>
      </w:pPr>
      <w:rPr>
        <w:rFonts w:ascii="Courier New" w:hAnsi="Courier New" w:cs="AvantGarde"/>
      </w:rPr>
    </w:lvl>
    <w:lvl w:ilvl="8">
      <w:start w:val="1"/>
      <w:numFmt w:val="bullet"/>
      <w:lvlText w:val=""/>
      <w:lvlJc w:val="left"/>
      <w:pPr>
        <w:tabs>
          <w:tab w:val="num" w:pos="7614"/>
        </w:tabs>
        <w:ind w:left="0" w:firstLine="0"/>
      </w:pPr>
      <w:rPr>
        <w:rFonts w:ascii="Wingdings" w:hAnsi="Wingdings"/>
      </w:rPr>
    </w:lvl>
  </w:abstractNum>
  <w:abstractNum w:abstractNumId="2" w15:restartNumberingAfterBreak="0">
    <w:nsid w:val="0000000F"/>
    <w:multiLevelType w:val="multilevel"/>
    <w:tmpl w:val="0000000F"/>
    <w:name w:val="WW8Num96"/>
    <w:lvl w:ilvl="0">
      <w:start w:val="1"/>
      <w:numFmt w:val="bullet"/>
      <w:lvlText w:val=""/>
      <w:lvlJc w:val="left"/>
      <w:pPr>
        <w:tabs>
          <w:tab w:val="num" w:pos="1800"/>
        </w:tabs>
        <w:ind w:left="0" w:firstLine="0"/>
      </w:pPr>
      <w:rPr>
        <w:rFonts w:ascii="Symbol" w:hAnsi="Symbol"/>
      </w:rPr>
    </w:lvl>
    <w:lvl w:ilvl="1">
      <w:numFmt w:val="bullet"/>
      <w:lvlText w:val=" "/>
      <w:lvlJc w:val="left"/>
      <w:pPr>
        <w:tabs>
          <w:tab w:val="num" w:pos="2520"/>
        </w:tabs>
        <w:ind w:left="0" w:firstLine="0"/>
      </w:pPr>
      <w:rPr>
        <w:rFonts w:ascii="Century Gothic" w:hAnsi="Century Gothic" w:cs="Times New Roman"/>
      </w:rPr>
    </w:lvl>
    <w:lvl w:ilvl="2">
      <w:numFmt w:val="bullet"/>
      <w:lvlText w:val="-"/>
      <w:lvlJc w:val="left"/>
      <w:pPr>
        <w:tabs>
          <w:tab w:val="num" w:pos="3240"/>
        </w:tabs>
        <w:ind w:left="0" w:firstLine="0"/>
      </w:pPr>
      <w:rPr>
        <w:rFonts w:ascii="Century Gothic" w:hAnsi="Century Gothic" w:cs="Times New Roman"/>
      </w:rPr>
    </w:lvl>
    <w:lvl w:ilvl="3">
      <w:start w:val="1"/>
      <w:numFmt w:val="bullet"/>
      <w:lvlText w:val=""/>
      <w:lvlJc w:val="left"/>
      <w:pPr>
        <w:tabs>
          <w:tab w:val="num" w:pos="3960"/>
        </w:tabs>
        <w:ind w:left="0" w:firstLine="0"/>
      </w:pPr>
      <w:rPr>
        <w:rFonts w:ascii="Symbol" w:hAnsi="Symbol"/>
      </w:rPr>
    </w:lvl>
    <w:lvl w:ilvl="4">
      <w:start w:val="1"/>
      <w:numFmt w:val="bullet"/>
      <w:lvlText w:val="o"/>
      <w:lvlJc w:val="left"/>
      <w:pPr>
        <w:tabs>
          <w:tab w:val="num" w:pos="4680"/>
        </w:tabs>
        <w:ind w:left="0" w:firstLine="0"/>
      </w:pPr>
      <w:rPr>
        <w:rFonts w:ascii="Courier New" w:hAnsi="Courier New" w:cs="AvantGarde"/>
      </w:rPr>
    </w:lvl>
    <w:lvl w:ilvl="5">
      <w:start w:val="1"/>
      <w:numFmt w:val="bullet"/>
      <w:lvlText w:val=""/>
      <w:lvlJc w:val="left"/>
      <w:pPr>
        <w:tabs>
          <w:tab w:val="num" w:pos="5400"/>
        </w:tabs>
        <w:ind w:left="0" w:firstLine="0"/>
      </w:pPr>
      <w:rPr>
        <w:rFonts w:ascii="Wingdings" w:hAnsi="Wingdings"/>
      </w:rPr>
    </w:lvl>
    <w:lvl w:ilvl="6">
      <w:start w:val="1"/>
      <w:numFmt w:val="bullet"/>
      <w:lvlText w:val=""/>
      <w:lvlJc w:val="left"/>
      <w:pPr>
        <w:tabs>
          <w:tab w:val="num" w:pos="6120"/>
        </w:tabs>
        <w:ind w:left="0" w:firstLine="0"/>
      </w:pPr>
      <w:rPr>
        <w:rFonts w:ascii="Symbol" w:hAnsi="Symbol"/>
      </w:rPr>
    </w:lvl>
    <w:lvl w:ilvl="7">
      <w:start w:val="1"/>
      <w:numFmt w:val="bullet"/>
      <w:lvlText w:val="o"/>
      <w:lvlJc w:val="left"/>
      <w:pPr>
        <w:tabs>
          <w:tab w:val="num" w:pos="6840"/>
        </w:tabs>
        <w:ind w:left="0" w:firstLine="0"/>
      </w:pPr>
      <w:rPr>
        <w:rFonts w:ascii="Courier New" w:hAnsi="Courier New" w:cs="AvantGarde"/>
      </w:rPr>
    </w:lvl>
    <w:lvl w:ilvl="8">
      <w:start w:val="1"/>
      <w:numFmt w:val="bullet"/>
      <w:lvlText w:val=""/>
      <w:lvlJc w:val="left"/>
      <w:pPr>
        <w:tabs>
          <w:tab w:val="num" w:pos="7560"/>
        </w:tabs>
        <w:ind w:left="0" w:firstLine="0"/>
      </w:pPr>
      <w:rPr>
        <w:rFonts w:ascii="Wingdings" w:hAnsi="Wingdings"/>
      </w:rPr>
    </w:lvl>
  </w:abstractNum>
  <w:abstractNum w:abstractNumId="3" w15:restartNumberingAfterBreak="0">
    <w:nsid w:val="01610745"/>
    <w:multiLevelType w:val="hybridMultilevel"/>
    <w:tmpl w:val="50148CB2"/>
    <w:lvl w:ilvl="0" w:tplc="467C6A2A">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8C5B50"/>
    <w:multiLevelType w:val="hybridMultilevel"/>
    <w:tmpl w:val="3F8E9A64"/>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5A54C1"/>
    <w:multiLevelType w:val="multilevel"/>
    <w:tmpl w:val="97B45F8A"/>
    <w:lvl w:ilvl="0">
      <w:start w:val="1"/>
      <w:numFmt w:val="decimal"/>
      <w:lvlText w:val="%1."/>
      <w:lvlJc w:val="left"/>
      <w:pPr>
        <w:ind w:left="720" w:hanging="360"/>
      </w:pPr>
      <w:rPr>
        <w:rFonts w:ascii="Arial Narrow" w:eastAsia="Times New Roman" w:hAnsi="Arial Narrow" w:cs="Times New Roman"/>
        <w:b/>
        <w:bCs/>
        <w:sz w:val="20"/>
      </w:rPr>
    </w:lvl>
    <w:lvl w:ilvl="1">
      <w:numFmt w:val="bullet"/>
      <w:lvlText w:val="o"/>
      <w:lvlJc w:val="left"/>
      <w:pPr>
        <w:ind w:left="1440" w:hanging="360"/>
      </w:pPr>
      <w:rPr>
        <w:rFonts w:ascii="Courier New" w:hAnsi="Courier New" w:cs="Times New Roman"/>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6" w15:restartNumberingAfterBreak="0">
    <w:nsid w:val="08636D73"/>
    <w:multiLevelType w:val="hybridMultilevel"/>
    <w:tmpl w:val="A8DEFFA6"/>
    <w:lvl w:ilvl="0" w:tplc="19CE5B58">
      <w:start w:val="1"/>
      <w:numFmt w:val="decimal"/>
      <w:lvlText w:val="%1."/>
      <w:lvlJc w:val="left"/>
      <w:pPr>
        <w:ind w:left="720" w:hanging="360"/>
      </w:pPr>
      <w:rPr>
        <w:rFonts w:hint="default"/>
        <w:b/>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B9A32C3"/>
    <w:multiLevelType w:val="hybridMultilevel"/>
    <w:tmpl w:val="544441B4"/>
    <w:lvl w:ilvl="0" w:tplc="5CD48F28">
      <w:start w:val="3"/>
      <w:numFmt w:val="bullet"/>
      <w:lvlText w:val="-"/>
      <w:lvlJc w:val="left"/>
      <w:pPr>
        <w:ind w:left="1004" w:hanging="360"/>
      </w:pPr>
      <w:rPr>
        <w:rFonts w:ascii="Arial Narrow" w:eastAsia="Times New Roman" w:hAnsi="Arial Narrow"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0BF31D61"/>
    <w:multiLevelType w:val="hybridMultilevel"/>
    <w:tmpl w:val="B7C8F342"/>
    <w:lvl w:ilvl="0" w:tplc="040C0003">
      <w:start w:val="1"/>
      <w:numFmt w:val="bullet"/>
      <w:lvlText w:val="o"/>
      <w:lvlJc w:val="left"/>
      <w:pPr>
        <w:ind w:left="1068" w:hanging="360"/>
      </w:pPr>
      <w:rPr>
        <w:rFonts w:ascii="Courier New" w:hAnsi="Courier New" w:cs="Courier New" w:hint="default"/>
      </w:rPr>
    </w:lvl>
    <w:lvl w:ilvl="1" w:tplc="040C0005">
      <w:start w:val="1"/>
      <w:numFmt w:val="bullet"/>
      <w:lvlText w:val=""/>
      <w:lvlJc w:val="left"/>
      <w:pPr>
        <w:ind w:left="1788" w:hanging="360"/>
      </w:pPr>
      <w:rPr>
        <w:rFonts w:ascii="Wingdings" w:hAnsi="Wingdings" w:hint="default"/>
      </w:rPr>
    </w:lvl>
    <w:lvl w:ilvl="2" w:tplc="FFEA5FFA">
      <w:numFmt w:val="bullet"/>
      <w:lvlText w:val="-"/>
      <w:lvlJc w:val="left"/>
      <w:pPr>
        <w:ind w:left="2508" w:hanging="360"/>
      </w:pPr>
      <w:rPr>
        <w:rFonts w:ascii="Calibri" w:eastAsiaTheme="minorHAnsi" w:hAnsi="Calibri" w:cs="Calibri"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1E369BF"/>
    <w:multiLevelType w:val="hybridMultilevel"/>
    <w:tmpl w:val="8D545FD0"/>
    <w:lvl w:ilvl="0" w:tplc="2E12E85C">
      <w:start w:val="3"/>
      <w:numFmt w:val="bullet"/>
      <w:lvlText w:val="-"/>
      <w:lvlJc w:val="left"/>
      <w:pPr>
        <w:ind w:left="405" w:hanging="360"/>
      </w:pPr>
      <w:rPr>
        <w:rFonts w:ascii="Arial Narrow" w:eastAsia="Times New Roman" w:hAnsi="Arial Narrow" w:cstheme="minorHAns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0" w15:restartNumberingAfterBreak="0">
    <w:nsid w:val="121619D9"/>
    <w:multiLevelType w:val="hybridMultilevel"/>
    <w:tmpl w:val="A0569A3E"/>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FFEA5FFA">
      <w:numFmt w:val="bullet"/>
      <w:lvlText w:val="-"/>
      <w:lvlJc w:val="left"/>
      <w:pPr>
        <w:ind w:left="2508" w:hanging="360"/>
      </w:pPr>
      <w:rPr>
        <w:rFonts w:ascii="Calibri" w:eastAsiaTheme="minorHAnsi" w:hAnsi="Calibri" w:cs="Calibri"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14970C5D"/>
    <w:multiLevelType w:val="hybridMultilevel"/>
    <w:tmpl w:val="1B2CB3BE"/>
    <w:lvl w:ilvl="0" w:tplc="040C0003">
      <w:start w:val="1"/>
      <w:numFmt w:val="bullet"/>
      <w:lvlText w:val="o"/>
      <w:lvlJc w:val="left"/>
      <w:pPr>
        <w:ind w:left="502" w:hanging="360"/>
      </w:pPr>
      <w:rPr>
        <w:rFonts w:ascii="Courier New" w:hAnsi="Courier New" w:cs="Courier New" w:hint="default"/>
      </w:rPr>
    </w:lvl>
    <w:lvl w:ilvl="1" w:tplc="040C0003">
      <w:start w:val="1"/>
      <w:numFmt w:val="bullet"/>
      <w:lvlText w:val="o"/>
      <w:lvlJc w:val="left"/>
      <w:pPr>
        <w:ind w:left="1222" w:hanging="360"/>
      </w:pPr>
      <w:rPr>
        <w:rFonts w:ascii="Courier New" w:hAnsi="Courier New" w:cs="Courier New" w:hint="default"/>
      </w:rPr>
    </w:lvl>
    <w:lvl w:ilvl="2" w:tplc="FFEA5FFA">
      <w:numFmt w:val="bullet"/>
      <w:lvlText w:val="-"/>
      <w:lvlJc w:val="left"/>
      <w:pPr>
        <w:ind w:left="1942" w:hanging="360"/>
      </w:pPr>
      <w:rPr>
        <w:rFonts w:ascii="Calibri" w:eastAsiaTheme="minorHAnsi" w:hAnsi="Calibri" w:cs="Calibri"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2" w15:restartNumberingAfterBreak="0">
    <w:nsid w:val="19AA56E2"/>
    <w:multiLevelType w:val="hybridMultilevel"/>
    <w:tmpl w:val="32286F34"/>
    <w:lvl w:ilvl="0" w:tplc="040C0005">
      <w:start w:val="1"/>
      <w:numFmt w:val="bullet"/>
      <w:lvlText w:val=""/>
      <w:lvlJc w:val="left"/>
      <w:pPr>
        <w:ind w:left="720" w:hanging="360"/>
      </w:pPr>
      <w:rPr>
        <w:rFonts w:ascii="Wingdings" w:hAnsi="Wingdings" w:hint="default"/>
      </w:rPr>
    </w:lvl>
    <w:lvl w:ilvl="1" w:tplc="5D002E50">
      <w:numFmt w:val="bullet"/>
      <w:lvlText w:val="-"/>
      <w:lvlJc w:val="left"/>
      <w:pPr>
        <w:ind w:left="1440" w:hanging="360"/>
      </w:pPr>
      <w:rPr>
        <w:rFonts w:ascii="Arial" w:eastAsia="Calibr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1322CC1"/>
    <w:multiLevelType w:val="multilevel"/>
    <w:tmpl w:val="ED300426"/>
    <w:lvl w:ilvl="0">
      <w:start w:val="1"/>
      <w:numFmt w:val="decimal"/>
      <w:lvlText w:val="%1."/>
      <w:lvlJc w:val="left"/>
      <w:pPr>
        <w:ind w:left="360" w:hanging="360"/>
      </w:pPr>
      <w:rPr>
        <w:b/>
        <w:bCs/>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F7567B"/>
    <w:multiLevelType w:val="multilevel"/>
    <w:tmpl w:val="ED6AB13C"/>
    <w:lvl w:ilvl="0">
      <w:start w:val="1"/>
      <w:numFmt w:val="decimal"/>
      <w:lvlText w:val="%1"/>
      <w:lvlJc w:val="left"/>
      <w:pPr>
        <w:ind w:left="360" w:hanging="360"/>
      </w:pPr>
      <w:rPr>
        <w:rFonts w:hint="default"/>
      </w:rPr>
    </w:lvl>
    <w:lvl w:ilvl="1">
      <w:start w:val="3"/>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5" w15:restartNumberingAfterBreak="0">
    <w:nsid w:val="2AB52FA0"/>
    <w:multiLevelType w:val="hybridMultilevel"/>
    <w:tmpl w:val="7A80F714"/>
    <w:lvl w:ilvl="0" w:tplc="040C0005">
      <w:start w:val="1"/>
      <w:numFmt w:val="bullet"/>
      <w:lvlText w:val=""/>
      <w:lvlJc w:val="left"/>
      <w:pPr>
        <w:ind w:left="1428" w:hanging="360"/>
      </w:pPr>
      <w:rPr>
        <w:rFonts w:ascii="Wingdings" w:hAnsi="Wingdings" w:hint="default"/>
      </w:rPr>
    </w:lvl>
    <w:lvl w:ilvl="1" w:tplc="040C0005">
      <w:start w:val="1"/>
      <w:numFmt w:val="bullet"/>
      <w:lvlText w:val=""/>
      <w:lvlJc w:val="left"/>
      <w:pPr>
        <w:ind w:left="2148" w:hanging="360"/>
      </w:pPr>
      <w:rPr>
        <w:rFonts w:ascii="Wingdings" w:hAnsi="Wingdings" w:hint="default"/>
      </w:rPr>
    </w:lvl>
    <w:lvl w:ilvl="2" w:tplc="FFEA5FFA">
      <w:numFmt w:val="bullet"/>
      <w:lvlText w:val="-"/>
      <w:lvlJc w:val="left"/>
      <w:pPr>
        <w:ind w:left="2868" w:hanging="360"/>
      </w:pPr>
      <w:rPr>
        <w:rFonts w:ascii="Calibri" w:eastAsiaTheme="minorHAnsi" w:hAnsi="Calibri" w:cs="Calibri"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2C167DE1"/>
    <w:multiLevelType w:val="multilevel"/>
    <w:tmpl w:val="3740E100"/>
    <w:lvl w:ilvl="0">
      <w:start w:val="1"/>
      <w:numFmt w:val="decimal"/>
      <w:pStyle w:val="AS"/>
      <w:lvlText w:val="ARTICLE %1"/>
      <w:lvlJc w:val="left"/>
      <w:pPr>
        <w:tabs>
          <w:tab w:val="num" w:pos="1080"/>
        </w:tabs>
        <w:ind w:left="397" w:hanging="397"/>
      </w:pPr>
      <w:rPr>
        <w:rFonts w:ascii="Calibri" w:hAnsi="Calibri" w:hint="default"/>
        <w:b/>
        <w:i w:val="0"/>
        <w:strike w:val="0"/>
        <w:dstrike w:val="0"/>
        <w:color w:val="003366"/>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1647B14"/>
    <w:multiLevelType w:val="hybridMultilevel"/>
    <w:tmpl w:val="7AB8634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1B361E3"/>
    <w:multiLevelType w:val="hybridMultilevel"/>
    <w:tmpl w:val="B838B926"/>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33FA3CE0"/>
    <w:multiLevelType w:val="multilevel"/>
    <w:tmpl w:val="1550FF10"/>
    <w:lvl w:ilvl="0">
      <w:start w:val="1"/>
      <w:numFmt w:val="decimal"/>
      <w:lvlText w:val="%1."/>
      <w:lvlJc w:val="left"/>
      <w:pPr>
        <w:ind w:left="644" w:hanging="360"/>
      </w:pPr>
      <w:rPr>
        <w:rFonts w:ascii="Arial Narrow" w:eastAsia="Times New Roman" w:hAnsi="Arial Narrow" w:cs="Times New Roman"/>
        <w:sz w:val="20"/>
      </w:rPr>
    </w:lvl>
    <w:lvl w:ilvl="1">
      <w:numFmt w:val="bullet"/>
      <w:lvlText w:val="o"/>
      <w:lvlJc w:val="left"/>
      <w:pPr>
        <w:ind w:left="1440" w:hanging="360"/>
      </w:pPr>
      <w:rPr>
        <w:rFonts w:ascii="Courier New" w:hAnsi="Courier New" w:cs="Times New Roman"/>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0" w15:restartNumberingAfterBreak="0">
    <w:nsid w:val="34DB6ABE"/>
    <w:multiLevelType w:val="multilevel"/>
    <w:tmpl w:val="910C00BC"/>
    <w:lvl w:ilvl="0">
      <w:start w:val="1"/>
      <w:numFmt w:val="decimal"/>
      <w:lvlText w:val="%1"/>
      <w:lvlJc w:val="left"/>
      <w:pPr>
        <w:ind w:left="360" w:hanging="360"/>
      </w:pPr>
      <w:rPr>
        <w:rFonts w:hint="default"/>
      </w:rPr>
    </w:lvl>
    <w:lvl w:ilvl="1">
      <w:start w:val="3"/>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15:restartNumberingAfterBreak="0">
    <w:nsid w:val="34F55092"/>
    <w:multiLevelType w:val="multilevel"/>
    <w:tmpl w:val="67581FC4"/>
    <w:lvl w:ilvl="0">
      <w:start w:val="1"/>
      <w:numFmt w:val="decimal"/>
      <w:lvlText w:val="%1"/>
      <w:lvlJc w:val="left"/>
      <w:pPr>
        <w:ind w:left="360" w:hanging="360"/>
      </w:pPr>
      <w:rPr>
        <w:rFonts w:cstheme="minorHAnsi" w:hint="default"/>
      </w:rPr>
    </w:lvl>
    <w:lvl w:ilvl="1">
      <w:start w:val="1"/>
      <w:numFmt w:val="decimal"/>
      <w:lvlText w:val="%1.%2"/>
      <w:lvlJc w:val="left"/>
      <w:pPr>
        <w:ind w:left="76" w:hanging="360"/>
      </w:pPr>
      <w:rPr>
        <w:rFonts w:cstheme="minorHAnsi" w:hint="default"/>
      </w:rPr>
    </w:lvl>
    <w:lvl w:ilvl="2">
      <w:start w:val="1"/>
      <w:numFmt w:val="decimal"/>
      <w:lvlText w:val="%1.%2.%3"/>
      <w:lvlJc w:val="left"/>
      <w:pPr>
        <w:ind w:left="152" w:hanging="720"/>
      </w:pPr>
      <w:rPr>
        <w:rFonts w:cstheme="minorHAnsi" w:hint="default"/>
      </w:rPr>
    </w:lvl>
    <w:lvl w:ilvl="3">
      <w:start w:val="1"/>
      <w:numFmt w:val="decimal"/>
      <w:lvlText w:val="%1.%2.%3.%4"/>
      <w:lvlJc w:val="left"/>
      <w:pPr>
        <w:ind w:left="-132" w:hanging="720"/>
      </w:pPr>
      <w:rPr>
        <w:rFonts w:cstheme="minorHAnsi" w:hint="default"/>
      </w:rPr>
    </w:lvl>
    <w:lvl w:ilvl="4">
      <w:start w:val="1"/>
      <w:numFmt w:val="decimal"/>
      <w:lvlText w:val="%1.%2.%3.%4.%5"/>
      <w:lvlJc w:val="left"/>
      <w:pPr>
        <w:ind w:left="-416" w:hanging="720"/>
      </w:pPr>
      <w:rPr>
        <w:rFonts w:cstheme="minorHAnsi" w:hint="default"/>
      </w:rPr>
    </w:lvl>
    <w:lvl w:ilvl="5">
      <w:start w:val="1"/>
      <w:numFmt w:val="decimal"/>
      <w:lvlText w:val="%1.%2.%3.%4.%5.%6"/>
      <w:lvlJc w:val="left"/>
      <w:pPr>
        <w:ind w:left="-340" w:hanging="1080"/>
      </w:pPr>
      <w:rPr>
        <w:rFonts w:cstheme="minorHAnsi" w:hint="default"/>
      </w:rPr>
    </w:lvl>
    <w:lvl w:ilvl="6">
      <w:start w:val="1"/>
      <w:numFmt w:val="decimal"/>
      <w:lvlText w:val="%1.%2.%3.%4.%5.%6.%7"/>
      <w:lvlJc w:val="left"/>
      <w:pPr>
        <w:ind w:left="-624" w:hanging="1080"/>
      </w:pPr>
      <w:rPr>
        <w:rFonts w:cstheme="minorHAnsi" w:hint="default"/>
      </w:rPr>
    </w:lvl>
    <w:lvl w:ilvl="7">
      <w:start w:val="1"/>
      <w:numFmt w:val="decimal"/>
      <w:lvlText w:val="%1.%2.%3.%4.%5.%6.%7.%8"/>
      <w:lvlJc w:val="left"/>
      <w:pPr>
        <w:ind w:left="-548" w:hanging="1440"/>
      </w:pPr>
      <w:rPr>
        <w:rFonts w:cstheme="minorHAnsi" w:hint="default"/>
      </w:rPr>
    </w:lvl>
    <w:lvl w:ilvl="8">
      <w:start w:val="1"/>
      <w:numFmt w:val="decimal"/>
      <w:lvlText w:val="%1.%2.%3.%4.%5.%6.%7.%8.%9"/>
      <w:lvlJc w:val="left"/>
      <w:pPr>
        <w:ind w:left="-832" w:hanging="1440"/>
      </w:pPr>
      <w:rPr>
        <w:rFonts w:cstheme="minorHAnsi" w:hint="default"/>
      </w:rPr>
    </w:lvl>
  </w:abstractNum>
  <w:abstractNum w:abstractNumId="22" w15:restartNumberingAfterBreak="0">
    <w:nsid w:val="3E5742AC"/>
    <w:multiLevelType w:val="multilevel"/>
    <w:tmpl w:val="ED300426"/>
    <w:lvl w:ilvl="0">
      <w:start w:val="1"/>
      <w:numFmt w:val="decimal"/>
      <w:lvlText w:val="%1."/>
      <w:lvlJc w:val="left"/>
      <w:pPr>
        <w:ind w:left="360" w:hanging="360"/>
      </w:pPr>
      <w:rPr>
        <w:b/>
        <w:bCs/>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4A47E8"/>
    <w:multiLevelType w:val="hybridMultilevel"/>
    <w:tmpl w:val="B9DA8F30"/>
    <w:lvl w:ilvl="0" w:tplc="99E2DA04">
      <w:start w:val="1"/>
      <w:numFmt w:val="upperRoman"/>
      <w:lvlText w:val="%1."/>
      <w:lvlJc w:val="left"/>
      <w:pPr>
        <w:ind w:left="1080" w:hanging="720"/>
      </w:pPr>
      <w:rPr>
        <w:rFonts w:hint="default"/>
        <w:color w:val="4472C4" w:themeColor="accent1"/>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BFF3CA2"/>
    <w:multiLevelType w:val="hybridMultilevel"/>
    <w:tmpl w:val="A3DA8EC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4F18085C"/>
    <w:multiLevelType w:val="hybridMultilevel"/>
    <w:tmpl w:val="5A085B8A"/>
    <w:lvl w:ilvl="0" w:tplc="040C0003">
      <w:start w:val="1"/>
      <w:numFmt w:val="bullet"/>
      <w:lvlText w:val="o"/>
      <w:lvlJc w:val="left"/>
      <w:pPr>
        <w:ind w:left="1068" w:hanging="360"/>
      </w:pPr>
      <w:rPr>
        <w:rFonts w:ascii="Courier New" w:hAnsi="Courier New" w:cs="Courier New" w:hint="default"/>
      </w:rPr>
    </w:lvl>
    <w:lvl w:ilvl="1" w:tplc="040C0005">
      <w:start w:val="1"/>
      <w:numFmt w:val="bullet"/>
      <w:lvlText w:val=""/>
      <w:lvlJc w:val="left"/>
      <w:pPr>
        <w:ind w:left="1788" w:hanging="360"/>
      </w:pPr>
      <w:rPr>
        <w:rFonts w:ascii="Wingdings" w:hAnsi="Wingdings" w:hint="default"/>
      </w:rPr>
    </w:lvl>
    <w:lvl w:ilvl="2" w:tplc="FFEA5FFA">
      <w:numFmt w:val="bullet"/>
      <w:lvlText w:val="-"/>
      <w:lvlJc w:val="left"/>
      <w:pPr>
        <w:ind w:left="2508" w:hanging="360"/>
      </w:pPr>
      <w:rPr>
        <w:rFonts w:ascii="Calibri" w:eastAsiaTheme="minorHAnsi" w:hAnsi="Calibri" w:cs="Calibri"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50AC0F47"/>
    <w:multiLevelType w:val="multilevel"/>
    <w:tmpl w:val="ED300426"/>
    <w:lvl w:ilvl="0">
      <w:start w:val="1"/>
      <w:numFmt w:val="decimal"/>
      <w:lvlText w:val="%1."/>
      <w:lvlJc w:val="left"/>
      <w:pPr>
        <w:ind w:left="360" w:hanging="360"/>
      </w:pPr>
      <w:rPr>
        <w:b/>
        <w:bCs/>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47C4E1C"/>
    <w:multiLevelType w:val="multilevel"/>
    <w:tmpl w:val="ED300426"/>
    <w:lvl w:ilvl="0">
      <w:start w:val="1"/>
      <w:numFmt w:val="decimal"/>
      <w:lvlText w:val="%1."/>
      <w:lvlJc w:val="left"/>
      <w:pPr>
        <w:ind w:left="360" w:hanging="360"/>
      </w:pPr>
      <w:rPr>
        <w:b/>
        <w:bCs/>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CA0304C"/>
    <w:multiLevelType w:val="multilevel"/>
    <w:tmpl w:val="1DBC36C0"/>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cs="Times New Roman"/>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9" w15:restartNumberingAfterBreak="0">
    <w:nsid w:val="5D5D0FA2"/>
    <w:multiLevelType w:val="hybridMultilevel"/>
    <w:tmpl w:val="6B0639FE"/>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0" w15:restartNumberingAfterBreak="0">
    <w:nsid w:val="5EE12C8B"/>
    <w:multiLevelType w:val="multilevel"/>
    <w:tmpl w:val="281046C6"/>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cs="Times New Roman"/>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1" w15:restartNumberingAfterBreak="0">
    <w:nsid w:val="60112905"/>
    <w:multiLevelType w:val="hybridMultilevel"/>
    <w:tmpl w:val="401604A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2" w15:restartNumberingAfterBreak="0">
    <w:nsid w:val="74830EB2"/>
    <w:multiLevelType w:val="hybridMultilevel"/>
    <w:tmpl w:val="C550300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54399640">
    <w:abstractNumId w:val="0"/>
  </w:num>
  <w:num w:numId="2" w16cid:durableId="458187916">
    <w:abstractNumId w:val="16"/>
  </w:num>
  <w:num w:numId="3" w16cid:durableId="896553290">
    <w:abstractNumId w:val="9"/>
  </w:num>
  <w:num w:numId="4" w16cid:durableId="1907688620">
    <w:abstractNumId w:val="25"/>
  </w:num>
  <w:num w:numId="5" w16cid:durableId="253901886">
    <w:abstractNumId w:val="4"/>
  </w:num>
  <w:num w:numId="6" w16cid:durableId="1650089408">
    <w:abstractNumId w:val="24"/>
  </w:num>
  <w:num w:numId="7" w16cid:durableId="286013280">
    <w:abstractNumId w:val="18"/>
  </w:num>
  <w:num w:numId="8" w16cid:durableId="1776053882">
    <w:abstractNumId w:val="32"/>
  </w:num>
  <w:num w:numId="9" w16cid:durableId="67655553">
    <w:abstractNumId w:val="15"/>
  </w:num>
  <w:num w:numId="10" w16cid:durableId="1568766131">
    <w:abstractNumId w:val="10"/>
  </w:num>
  <w:num w:numId="11" w16cid:durableId="1977180130">
    <w:abstractNumId w:val="11"/>
  </w:num>
  <w:num w:numId="12" w16cid:durableId="1249970982">
    <w:abstractNumId w:val="31"/>
  </w:num>
  <w:num w:numId="13" w16cid:durableId="336538932">
    <w:abstractNumId w:val="29"/>
  </w:num>
  <w:num w:numId="14" w16cid:durableId="1834299534">
    <w:abstractNumId w:val="8"/>
  </w:num>
  <w:num w:numId="15" w16cid:durableId="662049027">
    <w:abstractNumId w:val="28"/>
  </w:num>
  <w:num w:numId="16" w16cid:durableId="1947689844">
    <w:abstractNumId w:val="21"/>
  </w:num>
  <w:num w:numId="17" w16cid:durableId="1820144867">
    <w:abstractNumId w:val="14"/>
  </w:num>
  <w:num w:numId="18" w16cid:durableId="1021706845">
    <w:abstractNumId w:val="20"/>
  </w:num>
  <w:num w:numId="19" w16cid:durableId="1088230669">
    <w:abstractNumId w:val="5"/>
  </w:num>
  <w:num w:numId="20" w16cid:durableId="505439150">
    <w:abstractNumId w:val="30"/>
  </w:num>
  <w:num w:numId="21" w16cid:durableId="1960338473">
    <w:abstractNumId w:val="19"/>
  </w:num>
  <w:num w:numId="22" w16cid:durableId="1639601850">
    <w:abstractNumId w:val="26"/>
  </w:num>
  <w:num w:numId="23" w16cid:durableId="1094402981">
    <w:abstractNumId w:val="27"/>
  </w:num>
  <w:num w:numId="24" w16cid:durableId="895239812">
    <w:abstractNumId w:val="13"/>
  </w:num>
  <w:num w:numId="25" w16cid:durableId="864026855">
    <w:abstractNumId w:val="22"/>
  </w:num>
  <w:num w:numId="26" w16cid:durableId="163126884">
    <w:abstractNumId w:val="3"/>
  </w:num>
  <w:num w:numId="27" w16cid:durableId="910241035">
    <w:abstractNumId w:val="17"/>
  </w:num>
  <w:num w:numId="28" w16cid:durableId="2145466721">
    <w:abstractNumId w:val="6"/>
  </w:num>
  <w:num w:numId="29" w16cid:durableId="1284310163">
    <w:abstractNumId w:val="7"/>
  </w:num>
  <w:num w:numId="30" w16cid:durableId="1909685855">
    <w:abstractNumId w:val="12"/>
  </w:num>
  <w:num w:numId="31" w16cid:durableId="1081679976">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64513">
      <o:colormenu v:ext="edit" fillcolor="none" strokecolor="none"/>
    </o:shapedefaults>
  </w:hdrShapeDefaults>
  <w:footnotePr>
    <w:pos w:val="sectEnd"/>
    <w:footnote w:id="-1"/>
    <w:footnote w:id="0"/>
  </w:footnotePr>
  <w:endnotePr>
    <w:pos w:val="sectEnd"/>
    <w:numFmt w:val="decimal"/>
    <w:numStart w:val="0"/>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D48"/>
    <w:rsid w:val="00003AD6"/>
    <w:rsid w:val="00004FD4"/>
    <w:rsid w:val="00005696"/>
    <w:rsid w:val="00005993"/>
    <w:rsid w:val="000070D7"/>
    <w:rsid w:val="000108DC"/>
    <w:rsid w:val="000118A6"/>
    <w:rsid w:val="000157C3"/>
    <w:rsid w:val="000170AA"/>
    <w:rsid w:val="00024C88"/>
    <w:rsid w:val="00024DD6"/>
    <w:rsid w:val="00025978"/>
    <w:rsid w:val="000272D2"/>
    <w:rsid w:val="000279E4"/>
    <w:rsid w:val="00030604"/>
    <w:rsid w:val="0003103A"/>
    <w:rsid w:val="00031D8E"/>
    <w:rsid w:val="0003372D"/>
    <w:rsid w:val="000341CF"/>
    <w:rsid w:val="00042FE6"/>
    <w:rsid w:val="00045D1A"/>
    <w:rsid w:val="00045DB3"/>
    <w:rsid w:val="0004795A"/>
    <w:rsid w:val="00051E07"/>
    <w:rsid w:val="0005215A"/>
    <w:rsid w:val="00052347"/>
    <w:rsid w:val="000558D0"/>
    <w:rsid w:val="000610EB"/>
    <w:rsid w:val="0006242D"/>
    <w:rsid w:val="00064DD4"/>
    <w:rsid w:val="0006533D"/>
    <w:rsid w:val="00065F9D"/>
    <w:rsid w:val="000709AA"/>
    <w:rsid w:val="00074861"/>
    <w:rsid w:val="0007498C"/>
    <w:rsid w:val="000760AE"/>
    <w:rsid w:val="00077A3D"/>
    <w:rsid w:val="000818C8"/>
    <w:rsid w:val="000833BF"/>
    <w:rsid w:val="00086AEE"/>
    <w:rsid w:val="000912C7"/>
    <w:rsid w:val="00092C5A"/>
    <w:rsid w:val="0009585B"/>
    <w:rsid w:val="000961DF"/>
    <w:rsid w:val="00096642"/>
    <w:rsid w:val="000967F8"/>
    <w:rsid w:val="000A39DF"/>
    <w:rsid w:val="000A4709"/>
    <w:rsid w:val="000A4E20"/>
    <w:rsid w:val="000A6190"/>
    <w:rsid w:val="000A6848"/>
    <w:rsid w:val="000B12ED"/>
    <w:rsid w:val="000B1F1D"/>
    <w:rsid w:val="000B22CB"/>
    <w:rsid w:val="000B26F5"/>
    <w:rsid w:val="000B3EB7"/>
    <w:rsid w:val="000B40F2"/>
    <w:rsid w:val="000B4C41"/>
    <w:rsid w:val="000B4D49"/>
    <w:rsid w:val="000B4F1E"/>
    <w:rsid w:val="000B5F49"/>
    <w:rsid w:val="000B77A2"/>
    <w:rsid w:val="000C3176"/>
    <w:rsid w:val="000C330A"/>
    <w:rsid w:val="000C3DCC"/>
    <w:rsid w:val="000C52AE"/>
    <w:rsid w:val="000C5664"/>
    <w:rsid w:val="000C5E85"/>
    <w:rsid w:val="000C6031"/>
    <w:rsid w:val="000D09EC"/>
    <w:rsid w:val="000D1DFB"/>
    <w:rsid w:val="000D4E5A"/>
    <w:rsid w:val="000D60AD"/>
    <w:rsid w:val="000D6BBF"/>
    <w:rsid w:val="000E4356"/>
    <w:rsid w:val="000E4618"/>
    <w:rsid w:val="000E709E"/>
    <w:rsid w:val="000F0040"/>
    <w:rsid w:val="000F19EB"/>
    <w:rsid w:val="000F34E5"/>
    <w:rsid w:val="000F684D"/>
    <w:rsid w:val="000F6A86"/>
    <w:rsid w:val="000F6D7F"/>
    <w:rsid w:val="00101C0B"/>
    <w:rsid w:val="00104000"/>
    <w:rsid w:val="00104885"/>
    <w:rsid w:val="00104D27"/>
    <w:rsid w:val="00107057"/>
    <w:rsid w:val="00107D08"/>
    <w:rsid w:val="00111226"/>
    <w:rsid w:val="00114BAC"/>
    <w:rsid w:val="0011551B"/>
    <w:rsid w:val="001161A0"/>
    <w:rsid w:val="001168AF"/>
    <w:rsid w:val="00117646"/>
    <w:rsid w:val="00120DC8"/>
    <w:rsid w:val="001229DB"/>
    <w:rsid w:val="001261D4"/>
    <w:rsid w:val="00127F2B"/>
    <w:rsid w:val="001318ED"/>
    <w:rsid w:val="001322DD"/>
    <w:rsid w:val="001327CB"/>
    <w:rsid w:val="00133A8A"/>
    <w:rsid w:val="001349D3"/>
    <w:rsid w:val="00135F4E"/>
    <w:rsid w:val="001361ED"/>
    <w:rsid w:val="001371AF"/>
    <w:rsid w:val="001404B8"/>
    <w:rsid w:val="00146EB4"/>
    <w:rsid w:val="00147B30"/>
    <w:rsid w:val="00150358"/>
    <w:rsid w:val="0015159E"/>
    <w:rsid w:val="00153688"/>
    <w:rsid w:val="00155D93"/>
    <w:rsid w:val="001560D9"/>
    <w:rsid w:val="00156447"/>
    <w:rsid w:val="0015676E"/>
    <w:rsid w:val="001602EE"/>
    <w:rsid w:val="00160901"/>
    <w:rsid w:val="00164330"/>
    <w:rsid w:val="00164C43"/>
    <w:rsid w:val="001654C0"/>
    <w:rsid w:val="001749D2"/>
    <w:rsid w:val="00174BD9"/>
    <w:rsid w:val="0017528B"/>
    <w:rsid w:val="00175CC1"/>
    <w:rsid w:val="001771AD"/>
    <w:rsid w:val="00182458"/>
    <w:rsid w:val="00182D0B"/>
    <w:rsid w:val="00186AE5"/>
    <w:rsid w:val="001907D6"/>
    <w:rsid w:val="001928A0"/>
    <w:rsid w:val="001931CD"/>
    <w:rsid w:val="001956AE"/>
    <w:rsid w:val="00196112"/>
    <w:rsid w:val="00197B7D"/>
    <w:rsid w:val="001A4A99"/>
    <w:rsid w:val="001A7558"/>
    <w:rsid w:val="001B03D9"/>
    <w:rsid w:val="001B0C06"/>
    <w:rsid w:val="001B26F6"/>
    <w:rsid w:val="001B2A80"/>
    <w:rsid w:val="001B6289"/>
    <w:rsid w:val="001B7DE7"/>
    <w:rsid w:val="001C066C"/>
    <w:rsid w:val="001C07CC"/>
    <w:rsid w:val="001C1695"/>
    <w:rsid w:val="001C2693"/>
    <w:rsid w:val="001C3062"/>
    <w:rsid w:val="001C506B"/>
    <w:rsid w:val="001C5598"/>
    <w:rsid w:val="001C67B9"/>
    <w:rsid w:val="001C7133"/>
    <w:rsid w:val="001D03C6"/>
    <w:rsid w:val="001D06E0"/>
    <w:rsid w:val="001D0B3B"/>
    <w:rsid w:val="001D0EB5"/>
    <w:rsid w:val="001D1E1E"/>
    <w:rsid w:val="001D1FDD"/>
    <w:rsid w:val="001D4854"/>
    <w:rsid w:val="001D7687"/>
    <w:rsid w:val="001D7A85"/>
    <w:rsid w:val="001D7B80"/>
    <w:rsid w:val="001E2915"/>
    <w:rsid w:val="001E2E2F"/>
    <w:rsid w:val="001E3415"/>
    <w:rsid w:val="001E381A"/>
    <w:rsid w:val="001E4750"/>
    <w:rsid w:val="001E4BD5"/>
    <w:rsid w:val="001E575D"/>
    <w:rsid w:val="001E5E24"/>
    <w:rsid w:val="001E79CA"/>
    <w:rsid w:val="001F1ABA"/>
    <w:rsid w:val="001F34FC"/>
    <w:rsid w:val="001F36FB"/>
    <w:rsid w:val="001F3734"/>
    <w:rsid w:val="001F411B"/>
    <w:rsid w:val="001F4532"/>
    <w:rsid w:val="001F7A9E"/>
    <w:rsid w:val="0020176C"/>
    <w:rsid w:val="00215206"/>
    <w:rsid w:val="00220443"/>
    <w:rsid w:val="0022280A"/>
    <w:rsid w:val="00223FED"/>
    <w:rsid w:val="00224230"/>
    <w:rsid w:val="00227ACC"/>
    <w:rsid w:val="002311B2"/>
    <w:rsid w:val="00233F68"/>
    <w:rsid w:val="00235B0F"/>
    <w:rsid w:val="00241B60"/>
    <w:rsid w:val="00243E27"/>
    <w:rsid w:val="00246104"/>
    <w:rsid w:val="002462AB"/>
    <w:rsid w:val="00247972"/>
    <w:rsid w:val="00247F38"/>
    <w:rsid w:val="002501E5"/>
    <w:rsid w:val="00252961"/>
    <w:rsid w:val="00254295"/>
    <w:rsid w:val="0025521A"/>
    <w:rsid w:val="00255B0E"/>
    <w:rsid w:val="00256115"/>
    <w:rsid w:val="002568B4"/>
    <w:rsid w:val="00256B87"/>
    <w:rsid w:val="00257BAF"/>
    <w:rsid w:val="002627EC"/>
    <w:rsid w:val="00262A7C"/>
    <w:rsid w:val="00263F40"/>
    <w:rsid w:val="00263F5F"/>
    <w:rsid w:val="002653BF"/>
    <w:rsid w:val="00266020"/>
    <w:rsid w:val="002669D6"/>
    <w:rsid w:val="002671B9"/>
    <w:rsid w:val="0027227E"/>
    <w:rsid w:val="00273D82"/>
    <w:rsid w:val="0027436D"/>
    <w:rsid w:val="00284E63"/>
    <w:rsid w:val="002865F6"/>
    <w:rsid w:val="00291C10"/>
    <w:rsid w:val="002925F4"/>
    <w:rsid w:val="00292ABF"/>
    <w:rsid w:val="00294741"/>
    <w:rsid w:val="00294D61"/>
    <w:rsid w:val="0029559A"/>
    <w:rsid w:val="00295645"/>
    <w:rsid w:val="00295A98"/>
    <w:rsid w:val="00296DB0"/>
    <w:rsid w:val="00297F35"/>
    <w:rsid w:val="002A5911"/>
    <w:rsid w:val="002A7A4D"/>
    <w:rsid w:val="002A7B34"/>
    <w:rsid w:val="002B08FC"/>
    <w:rsid w:val="002B1BB1"/>
    <w:rsid w:val="002B313D"/>
    <w:rsid w:val="002B35E2"/>
    <w:rsid w:val="002B4AB6"/>
    <w:rsid w:val="002B5072"/>
    <w:rsid w:val="002B573F"/>
    <w:rsid w:val="002B5A22"/>
    <w:rsid w:val="002B6766"/>
    <w:rsid w:val="002B6B79"/>
    <w:rsid w:val="002C4E5D"/>
    <w:rsid w:val="002C6EE7"/>
    <w:rsid w:val="002D1F87"/>
    <w:rsid w:val="002D2698"/>
    <w:rsid w:val="002D3CDC"/>
    <w:rsid w:val="002D54AA"/>
    <w:rsid w:val="002E4532"/>
    <w:rsid w:val="002E453A"/>
    <w:rsid w:val="002E45F2"/>
    <w:rsid w:val="002E6A2D"/>
    <w:rsid w:val="002E6C9A"/>
    <w:rsid w:val="002E776C"/>
    <w:rsid w:val="002F2D98"/>
    <w:rsid w:val="002F423B"/>
    <w:rsid w:val="002F4330"/>
    <w:rsid w:val="002F5B77"/>
    <w:rsid w:val="002F68BF"/>
    <w:rsid w:val="002F7428"/>
    <w:rsid w:val="002F7D4B"/>
    <w:rsid w:val="00301CD0"/>
    <w:rsid w:val="003024E8"/>
    <w:rsid w:val="00302854"/>
    <w:rsid w:val="00303D61"/>
    <w:rsid w:val="00305E94"/>
    <w:rsid w:val="00307614"/>
    <w:rsid w:val="003119DE"/>
    <w:rsid w:val="00312036"/>
    <w:rsid w:val="00313298"/>
    <w:rsid w:val="0031370B"/>
    <w:rsid w:val="00316195"/>
    <w:rsid w:val="00316CBF"/>
    <w:rsid w:val="00320C90"/>
    <w:rsid w:val="00321235"/>
    <w:rsid w:val="003213F3"/>
    <w:rsid w:val="00321DB6"/>
    <w:rsid w:val="00323DB0"/>
    <w:rsid w:val="003312C4"/>
    <w:rsid w:val="00332065"/>
    <w:rsid w:val="00334907"/>
    <w:rsid w:val="00334A95"/>
    <w:rsid w:val="0033610C"/>
    <w:rsid w:val="003406C6"/>
    <w:rsid w:val="00342F8B"/>
    <w:rsid w:val="00343214"/>
    <w:rsid w:val="0034326F"/>
    <w:rsid w:val="00345606"/>
    <w:rsid w:val="00346CE8"/>
    <w:rsid w:val="00347FD5"/>
    <w:rsid w:val="00350FF4"/>
    <w:rsid w:val="00351F62"/>
    <w:rsid w:val="003522CF"/>
    <w:rsid w:val="00354AF4"/>
    <w:rsid w:val="003561D0"/>
    <w:rsid w:val="0036068B"/>
    <w:rsid w:val="00363E46"/>
    <w:rsid w:val="003664D0"/>
    <w:rsid w:val="003667AB"/>
    <w:rsid w:val="003701AA"/>
    <w:rsid w:val="0037324B"/>
    <w:rsid w:val="003732B4"/>
    <w:rsid w:val="00374BF7"/>
    <w:rsid w:val="0037577F"/>
    <w:rsid w:val="00380725"/>
    <w:rsid w:val="00382B7F"/>
    <w:rsid w:val="00383359"/>
    <w:rsid w:val="00383CD8"/>
    <w:rsid w:val="00385344"/>
    <w:rsid w:val="00385FA1"/>
    <w:rsid w:val="00387EC0"/>
    <w:rsid w:val="00391702"/>
    <w:rsid w:val="00391843"/>
    <w:rsid w:val="003919D0"/>
    <w:rsid w:val="0039203D"/>
    <w:rsid w:val="00394033"/>
    <w:rsid w:val="00394981"/>
    <w:rsid w:val="003A02B5"/>
    <w:rsid w:val="003A4026"/>
    <w:rsid w:val="003A6383"/>
    <w:rsid w:val="003A6ACC"/>
    <w:rsid w:val="003B112E"/>
    <w:rsid w:val="003B1199"/>
    <w:rsid w:val="003B2EAB"/>
    <w:rsid w:val="003B55C7"/>
    <w:rsid w:val="003B6D43"/>
    <w:rsid w:val="003B70BD"/>
    <w:rsid w:val="003C010B"/>
    <w:rsid w:val="003C1082"/>
    <w:rsid w:val="003C316B"/>
    <w:rsid w:val="003C5BB9"/>
    <w:rsid w:val="003D37E6"/>
    <w:rsid w:val="003D386A"/>
    <w:rsid w:val="003D56E3"/>
    <w:rsid w:val="003D7358"/>
    <w:rsid w:val="003E04BB"/>
    <w:rsid w:val="003E0BB0"/>
    <w:rsid w:val="003E2B60"/>
    <w:rsid w:val="003E3222"/>
    <w:rsid w:val="003E38F7"/>
    <w:rsid w:val="003E3A0B"/>
    <w:rsid w:val="003F00CA"/>
    <w:rsid w:val="003F00F6"/>
    <w:rsid w:val="003F0431"/>
    <w:rsid w:val="003F1EE1"/>
    <w:rsid w:val="003F3B58"/>
    <w:rsid w:val="003F3CAB"/>
    <w:rsid w:val="003F6E75"/>
    <w:rsid w:val="003F7C24"/>
    <w:rsid w:val="00411A7F"/>
    <w:rsid w:val="00412324"/>
    <w:rsid w:val="004128CF"/>
    <w:rsid w:val="00417ED6"/>
    <w:rsid w:val="004210B3"/>
    <w:rsid w:val="00427756"/>
    <w:rsid w:val="00431080"/>
    <w:rsid w:val="004333D9"/>
    <w:rsid w:val="00434902"/>
    <w:rsid w:val="00435C33"/>
    <w:rsid w:val="004375B3"/>
    <w:rsid w:val="004377C9"/>
    <w:rsid w:val="00441153"/>
    <w:rsid w:val="00441639"/>
    <w:rsid w:val="004422E1"/>
    <w:rsid w:val="004424CE"/>
    <w:rsid w:val="00443334"/>
    <w:rsid w:val="00443391"/>
    <w:rsid w:val="00446399"/>
    <w:rsid w:val="004464F2"/>
    <w:rsid w:val="004538CB"/>
    <w:rsid w:val="004569E1"/>
    <w:rsid w:val="0046147E"/>
    <w:rsid w:val="00465780"/>
    <w:rsid w:val="00466D9C"/>
    <w:rsid w:val="004678F8"/>
    <w:rsid w:val="00470F14"/>
    <w:rsid w:val="0047190C"/>
    <w:rsid w:val="004722F9"/>
    <w:rsid w:val="00472AA2"/>
    <w:rsid w:val="00472B52"/>
    <w:rsid w:val="00475BDC"/>
    <w:rsid w:val="00477191"/>
    <w:rsid w:val="0047746C"/>
    <w:rsid w:val="004779F2"/>
    <w:rsid w:val="004817FF"/>
    <w:rsid w:val="004836C5"/>
    <w:rsid w:val="004850BC"/>
    <w:rsid w:val="0048610D"/>
    <w:rsid w:val="004873CA"/>
    <w:rsid w:val="00490334"/>
    <w:rsid w:val="00490702"/>
    <w:rsid w:val="00491B15"/>
    <w:rsid w:val="00496145"/>
    <w:rsid w:val="00496ED9"/>
    <w:rsid w:val="00497393"/>
    <w:rsid w:val="00497600"/>
    <w:rsid w:val="00497627"/>
    <w:rsid w:val="004A1664"/>
    <w:rsid w:val="004A23F7"/>
    <w:rsid w:val="004A36F4"/>
    <w:rsid w:val="004A4863"/>
    <w:rsid w:val="004A7A9F"/>
    <w:rsid w:val="004A7C38"/>
    <w:rsid w:val="004B031C"/>
    <w:rsid w:val="004B180C"/>
    <w:rsid w:val="004B5682"/>
    <w:rsid w:val="004B63DC"/>
    <w:rsid w:val="004B694B"/>
    <w:rsid w:val="004B7E43"/>
    <w:rsid w:val="004C6DA3"/>
    <w:rsid w:val="004D2C13"/>
    <w:rsid w:val="004D35C9"/>
    <w:rsid w:val="004D475A"/>
    <w:rsid w:val="004D4EA0"/>
    <w:rsid w:val="004D5E44"/>
    <w:rsid w:val="004D5EEE"/>
    <w:rsid w:val="004D658E"/>
    <w:rsid w:val="004D714C"/>
    <w:rsid w:val="004E08F0"/>
    <w:rsid w:val="004E0ED5"/>
    <w:rsid w:val="004E151A"/>
    <w:rsid w:val="004E1BEF"/>
    <w:rsid w:val="004E1F3C"/>
    <w:rsid w:val="004E5179"/>
    <w:rsid w:val="004E654E"/>
    <w:rsid w:val="004E659E"/>
    <w:rsid w:val="004E69BB"/>
    <w:rsid w:val="004F0E7C"/>
    <w:rsid w:val="004F2790"/>
    <w:rsid w:val="004F3358"/>
    <w:rsid w:val="004F5029"/>
    <w:rsid w:val="004F6244"/>
    <w:rsid w:val="00500187"/>
    <w:rsid w:val="005018AE"/>
    <w:rsid w:val="005033FD"/>
    <w:rsid w:val="00503D98"/>
    <w:rsid w:val="00505114"/>
    <w:rsid w:val="005079CD"/>
    <w:rsid w:val="00511DF7"/>
    <w:rsid w:val="0051204F"/>
    <w:rsid w:val="00513F55"/>
    <w:rsid w:val="00514062"/>
    <w:rsid w:val="005165EF"/>
    <w:rsid w:val="005169B9"/>
    <w:rsid w:val="00516CDC"/>
    <w:rsid w:val="00520711"/>
    <w:rsid w:val="00521491"/>
    <w:rsid w:val="00525414"/>
    <w:rsid w:val="00525F24"/>
    <w:rsid w:val="00526F68"/>
    <w:rsid w:val="005275BA"/>
    <w:rsid w:val="00531BA4"/>
    <w:rsid w:val="00532383"/>
    <w:rsid w:val="00532876"/>
    <w:rsid w:val="00532C41"/>
    <w:rsid w:val="00534405"/>
    <w:rsid w:val="0053551F"/>
    <w:rsid w:val="0053562D"/>
    <w:rsid w:val="005448FE"/>
    <w:rsid w:val="005451E3"/>
    <w:rsid w:val="005476D5"/>
    <w:rsid w:val="00550506"/>
    <w:rsid w:val="005516DD"/>
    <w:rsid w:val="00551B14"/>
    <w:rsid w:val="00552F8B"/>
    <w:rsid w:val="00553162"/>
    <w:rsid w:val="00554146"/>
    <w:rsid w:val="005542FF"/>
    <w:rsid w:val="005550B1"/>
    <w:rsid w:val="00555105"/>
    <w:rsid w:val="00556706"/>
    <w:rsid w:val="00557D8E"/>
    <w:rsid w:val="00560155"/>
    <w:rsid w:val="005608A6"/>
    <w:rsid w:val="00565D48"/>
    <w:rsid w:val="0056607D"/>
    <w:rsid w:val="00571F58"/>
    <w:rsid w:val="00573A2B"/>
    <w:rsid w:val="00573EA3"/>
    <w:rsid w:val="005763C9"/>
    <w:rsid w:val="0057749E"/>
    <w:rsid w:val="005800A0"/>
    <w:rsid w:val="00581CC1"/>
    <w:rsid w:val="0058331F"/>
    <w:rsid w:val="00583FA3"/>
    <w:rsid w:val="00584FA2"/>
    <w:rsid w:val="005874F2"/>
    <w:rsid w:val="00590898"/>
    <w:rsid w:val="00590984"/>
    <w:rsid w:val="00593D33"/>
    <w:rsid w:val="0059573A"/>
    <w:rsid w:val="005A2A8D"/>
    <w:rsid w:val="005A4FEA"/>
    <w:rsid w:val="005A5434"/>
    <w:rsid w:val="005A60E6"/>
    <w:rsid w:val="005A6720"/>
    <w:rsid w:val="005A6797"/>
    <w:rsid w:val="005B1926"/>
    <w:rsid w:val="005B3595"/>
    <w:rsid w:val="005B5C6D"/>
    <w:rsid w:val="005B6527"/>
    <w:rsid w:val="005B75C0"/>
    <w:rsid w:val="005C0843"/>
    <w:rsid w:val="005C2927"/>
    <w:rsid w:val="005C3A17"/>
    <w:rsid w:val="005C4782"/>
    <w:rsid w:val="005D0AF1"/>
    <w:rsid w:val="005D0E33"/>
    <w:rsid w:val="005D1A3A"/>
    <w:rsid w:val="005D5054"/>
    <w:rsid w:val="005D699C"/>
    <w:rsid w:val="005E1184"/>
    <w:rsid w:val="005E229D"/>
    <w:rsid w:val="005E4888"/>
    <w:rsid w:val="005E4F0A"/>
    <w:rsid w:val="005E637C"/>
    <w:rsid w:val="005F0397"/>
    <w:rsid w:val="005F6B9B"/>
    <w:rsid w:val="005F7CF2"/>
    <w:rsid w:val="00601229"/>
    <w:rsid w:val="00602600"/>
    <w:rsid w:val="00602DEA"/>
    <w:rsid w:val="00602E96"/>
    <w:rsid w:val="00602F09"/>
    <w:rsid w:val="00604863"/>
    <w:rsid w:val="0060492E"/>
    <w:rsid w:val="0060656A"/>
    <w:rsid w:val="00610887"/>
    <w:rsid w:val="006127BB"/>
    <w:rsid w:val="00612AE5"/>
    <w:rsid w:val="00612DCC"/>
    <w:rsid w:val="006140EA"/>
    <w:rsid w:val="0061686A"/>
    <w:rsid w:val="0061701C"/>
    <w:rsid w:val="00621871"/>
    <w:rsid w:val="0062711B"/>
    <w:rsid w:val="006272F3"/>
    <w:rsid w:val="00627804"/>
    <w:rsid w:val="00627B0B"/>
    <w:rsid w:val="0063090E"/>
    <w:rsid w:val="00630C9B"/>
    <w:rsid w:val="00630D75"/>
    <w:rsid w:val="006315BC"/>
    <w:rsid w:val="00632DE1"/>
    <w:rsid w:val="00633643"/>
    <w:rsid w:val="00633EAA"/>
    <w:rsid w:val="00637D8D"/>
    <w:rsid w:val="00640F1F"/>
    <w:rsid w:val="00644ED9"/>
    <w:rsid w:val="00645591"/>
    <w:rsid w:val="00645C0B"/>
    <w:rsid w:val="006506B9"/>
    <w:rsid w:val="006514E0"/>
    <w:rsid w:val="006523CA"/>
    <w:rsid w:val="0065310C"/>
    <w:rsid w:val="00653681"/>
    <w:rsid w:val="00654D2A"/>
    <w:rsid w:val="00656989"/>
    <w:rsid w:val="006614E4"/>
    <w:rsid w:val="00664822"/>
    <w:rsid w:val="00664FD8"/>
    <w:rsid w:val="00670F5C"/>
    <w:rsid w:val="0067157B"/>
    <w:rsid w:val="00672C00"/>
    <w:rsid w:val="00672D11"/>
    <w:rsid w:val="006746DD"/>
    <w:rsid w:val="00674C3C"/>
    <w:rsid w:val="006755D9"/>
    <w:rsid w:val="00677F32"/>
    <w:rsid w:val="0068082B"/>
    <w:rsid w:val="00683912"/>
    <w:rsid w:val="0069119B"/>
    <w:rsid w:val="00692B85"/>
    <w:rsid w:val="00695045"/>
    <w:rsid w:val="006A1416"/>
    <w:rsid w:val="006A1551"/>
    <w:rsid w:val="006A54BD"/>
    <w:rsid w:val="006A64BB"/>
    <w:rsid w:val="006A7670"/>
    <w:rsid w:val="006B0478"/>
    <w:rsid w:val="006B0AA4"/>
    <w:rsid w:val="006B3D6F"/>
    <w:rsid w:val="006B429A"/>
    <w:rsid w:val="006B47F9"/>
    <w:rsid w:val="006B6A21"/>
    <w:rsid w:val="006B7A0A"/>
    <w:rsid w:val="006C3229"/>
    <w:rsid w:val="006C38A6"/>
    <w:rsid w:val="006D28EE"/>
    <w:rsid w:val="006D30FE"/>
    <w:rsid w:val="006D3317"/>
    <w:rsid w:val="006D5C65"/>
    <w:rsid w:val="006D6268"/>
    <w:rsid w:val="006D7666"/>
    <w:rsid w:val="006E1B01"/>
    <w:rsid w:val="006E34A2"/>
    <w:rsid w:val="006E4EF2"/>
    <w:rsid w:val="006E758B"/>
    <w:rsid w:val="006E7D16"/>
    <w:rsid w:val="006F26DC"/>
    <w:rsid w:val="006F3E66"/>
    <w:rsid w:val="006F4C54"/>
    <w:rsid w:val="006F55CE"/>
    <w:rsid w:val="006F5C57"/>
    <w:rsid w:val="006F71BF"/>
    <w:rsid w:val="006F7FC7"/>
    <w:rsid w:val="00701C96"/>
    <w:rsid w:val="007025C2"/>
    <w:rsid w:val="00702CB6"/>
    <w:rsid w:val="007035EA"/>
    <w:rsid w:val="00703FD6"/>
    <w:rsid w:val="00704E05"/>
    <w:rsid w:val="007050C7"/>
    <w:rsid w:val="007052BA"/>
    <w:rsid w:val="007105ED"/>
    <w:rsid w:val="00711F34"/>
    <w:rsid w:val="00713FA2"/>
    <w:rsid w:val="007166A9"/>
    <w:rsid w:val="0071676B"/>
    <w:rsid w:val="00717350"/>
    <w:rsid w:val="007218CD"/>
    <w:rsid w:val="007223A5"/>
    <w:rsid w:val="00723135"/>
    <w:rsid w:val="007238B2"/>
    <w:rsid w:val="00723FBB"/>
    <w:rsid w:val="00725790"/>
    <w:rsid w:val="00726919"/>
    <w:rsid w:val="00726F70"/>
    <w:rsid w:val="007276C7"/>
    <w:rsid w:val="00727E5C"/>
    <w:rsid w:val="007301B1"/>
    <w:rsid w:val="007305BB"/>
    <w:rsid w:val="00731940"/>
    <w:rsid w:val="0073233F"/>
    <w:rsid w:val="0073271C"/>
    <w:rsid w:val="00734610"/>
    <w:rsid w:val="007406DE"/>
    <w:rsid w:val="007409DE"/>
    <w:rsid w:val="00740F8E"/>
    <w:rsid w:val="00746314"/>
    <w:rsid w:val="0074719B"/>
    <w:rsid w:val="007531D4"/>
    <w:rsid w:val="007545A8"/>
    <w:rsid w:val="007550CC"/>
    <w:rsid w:val="00756FCC"/>
    <w:rsid w:val="00757087"/>
    <w:rsid w:val="00757431"/>
    <w:rsid w:val="00762A1A"/>
    <w:rsid w:val="00762EF4"/>
    <w:rsid w:val="007660F6"/>
    <w:rsid w:val="00767381"/>
    <w:rsid w:val="0076775E"/>
    <w:rsid w:val="007702DC"/>
    <w:rsid w:val="00771844"/>
    <w:rsid w:val="007727AC"/>
    <w:rsid w:val="00773AA3"/>
    <w:rsid w:val="007743FC"/>
    <w:rsid w:val="00774671"/>
    <w:rsid w:val="0077599B"/>
    <w:rsid w:val="00777727"/>
    <w:rsid w:val="00780873"/>
    <w:rsid w:val="00780D2C"/>
    <w:rsid w:val="0078540E"/>
    <w:rsid w:val="0078632F"/>
    <w:rsid w:val="007920B0"/>
    <w:rsid w:val="00794A5E"/>
    <w:rsid w:val="00795D1F"/>
    <w:rsid w:val="007966A6"/>
    <w:rsid w:val="00796CA7"/>
    <w:rsid w:val="007A32EB"/>
    <w:rsid w:val="007A3615"/>
    <w:rsid w:val="007A37DB"/>
    <w:rsid w:val="007A4C0D"/>
    <w:rsid w:val="007A6902"/>
    <w:rsid w:val="007A7D03"/>
    <w:rsid w:val="007B05E9"/>
    <w:rsid w:val="007B208A"/>
    <w:rsid w:val="007B2441"/>
    <w:rsid w:val="007B5C88"/>
    <w:rsid w:val="007B5DEB"/>
    <w:rsid w:val="007B6D80"/>
    <w:rsid w:val="007B6E7C"/>
    <w:rsid w:val="007B73EF"/>
    <w:rsid w:val="007C24D0"/>
    <w:rsid w:val="007C2BFD"/>
    <w:rsid w:val="007C2D52"/>
    <w:rsid w:val="007C33EC"/>
    <w:rsid w:val="007C5C0B"/>
    <w:rsid w:val="007C6970"/>
    <w:rsid w:val="007D17A2"/>
    <w:rsid w:val="007D35EC"/>
    <w:rsid w:val="007D3AB0"/>
    <w:rsid w:val="007D59AD"/>
    <w:rsid w:val="007D647A"/>
    <w:rsid w:val="007D7066"/>
    <w:rsid w:val="007E1AD2"/>
    <w:rsid w:val="007E653E"/>
    <w:rsid w:val="007E65A2"/>
    <w:rsid w:val="007E6F2E"/>
    <w:rsid w:val="007F0882"/>
    <w:rsid w:val="007F0B0D"/>
    <w:rsid w:val="007F14E8"/>
    <w:rsid w:val="007F2DA2"/>
    <w:rsid w:val="007F5BA9"/>
    <w:rsid w:val="007F6E30"/>
    <w:rsid w:val="00802791"/>
    <w:rsid w:val="008039CA"/>
    <w:rsid w:val="00804F62"/>
    <w:rsid w:val="00810F86"/>
    <w:rsid w:val="0081241A"/>
    <w:rsid w:val="008178E2"/>
    <w:rsid w:val="00824CC3"/>
    <w:rsid w:val="00825834"/>
    <w:rsid w:val="00825D58"/>
    <w:rsid w:val="008263A3"/>
    <w:rsid w:val="00826684"/>
    <w:rsid w:val="0083043F"/>
    <w:rsid w:val="00830E1F"/>
    <w:rsid w:val="00831E73"/>
    <w:rsid w:val="00833317"/>
    <w:rsid w:val="0083645E"/>
    <w:rsid w:val="008402C7"/>
    <w:rsid w:val="0084083F"/>
    <w:rsid w:val="00841D7A"/>
    <w:rsid w:val="00841E61"/>
    <w:rsid w:val="00843C9B"/>
    <w:rsid w:val="008469AA"/>
    <w:rsid w:val="00846A98"/>
    <w:rsid w:val="0085113D"/>
    <w:rsid w:val="00851F93"/>
    <w:rsid w:val="00852769"/>
    <w:rsid w:val="00853E5E"/>
    <w:rsid w:val="008579D9"/>
    <w:rsid w:val="00857B7A"/>
    <w:rsid w:val="00861A4F"/>
    <w:rsid w:val="0086620B"/>
    <w:rsid w:val="0086626F"/>
    <w:rsid w:val="0086631B"/>
    <w:rsid w:val="008668B3"/>
    <w:rsid w:val="00867A1C"/>
    <w:rsid w:val="0087137F"/>
    <w:rsid w:val="00871842"/>
    <w:rsid w:val="008735EF"/>
    <w:rsid w:val="008746DE"/>
    <w:rsid w:val="00880EBF"/>
    <w:rsid w:val="00882A87"/>
    <w:rsid w:val="008850C7"/>
    <w:rsid w:val="00886374"/>
    <w:rsid w:val="008942E3"/>
    <w:rsid w:val="0089498A"/>
    <w:rsid w:val="008954DC"/>
    <w:rsid w:val="0089646A"/>
    <w:rsid w:val="008A135E"/>
    <w:rsid w:val="008A2A02"/>
    <w:rsid w:val="008A3C2C"/>
    <w:rsid w:val="008A4150"/>
    <w:rsid w:val="008A56B8"/>
    <w:rsid w:val="008A5EA0"/>
    <w:rsid w:val="008A6502"/>
    <w:rsid w:val="008A7DC0"/>
    <w:rsid w:val="008B0F43"/>
    <w:rsid w:val="008B141D"/>
    <w:rsid w:val="008C06AC"/>
    <w:rsid w:val="008C29C7"/>
    <w:rsid w:val="008C32BD"/>
    <w:rsid w:val="008C6791"/>
    <w:rsid w:val="008D1019"/>
    <w:rsid w:val="008D201F"/>
    <w:rsid w:val="008D3B0B"/>
    <w:rsid w:val="008D5D10"/>
    <w:rsid w:val="008D6690"/>
    <w:rsid w:val="008D66A5"/>
    <w:rsid w:val="008D6B79"/>
    <w:rsid w:val="008D7410"/>
    <w:rsid w:val="008E226E"/>
    <w:rsid w:val="008E4B3B"/>
    <w:rsid w:val="008F0AFD"/>
    <w:rsid w:val="008F23D4"/>
    <w:rsid w:val="008F31F5"/>
    <w:rsid w:val="008F45AB"/>
    <w:rsid w:val="008F57D5"/>
    <w:rsid w:val="008F6D1D"/>
    <w:rsid w:val="008F74CA"/>
    <w:rsid w:val="0090089B"/>
    <w:rsid w:val="009018BC"/>
    <w:rsid w:val="00901BE4"/>
    <w:rsid w:val="009039EF"/>
    <w:rsid w:val="00904522"/>
    <w:rsid w:val="009048AA"/>
    <w:rsid w:val="00905980"/>
    <w:rsid w:val="00905DE6"/>
    <w:rsid w:val="00905F5D"/>
    <w:rsid w:val="00906C17"/>
    <w:rsid w:val="00911F89"/>
    <w:rsid w:val="009165C8"/>
    <w:rsid w:val="0091689E"/>
    <w:rsid w:val="00917156"/>
    <w:rsid w:val="0092421B"/>
    <w:rsid w:val="00932142"/>
    <w:rsid w:val="00932832"/>
    <w:rsid w:val="009342B8"/>
    <w:rsid w:val="00937E68"/>
    <w:rsid w:val="00942066"/>
    <w:rsid w:val="009428E8"/>
    <w:rsid w:val="009429F3"/>
    <w:rsid w:val="00945B35"/>
    <w:rsid w:val="009463B8"/>
    <w:rsid w:val="00953E7B"/>
    <w:rsid w:val="00955997"/>
    <w:rsid w:val="00956483"/>
    <w:rsid w:val="00956896"/>
    <w:rsid w:val="00956FA3"/>
    <w:rsid w:val="00961F7A"/>
    <w:rsid w:val="0096379E"/>
    <w:rsid w:val="00963A58"/>
    <w:rsid w:val="009644E2"/>
    <w:rsid w:val="00965407"/>
    <w:rsid w:val="00965554"/>
    <w:rsid w:val="00966851"/>
    <w:rsid w:val="009677B9"/>
    <w:rsid w:val="00970671"/>
    <w:rsid w:val="0097071A"/>
    <w:rsid w:val="00970A6E"/>
    <w:rsid w:val="00974879"/>
    <w:rsid w:val="00976320"/>
    <w:rsid w:val="00976A00"/>
    <w:rsid w:val="00977467"/>
    <w:rsid w:val="0098047E"/>
    <w:rsid w:val="00981B4B"/>
    <w:rsid w:val="009832C5"/>
    <w:rsid w:val="00984228"/>
    <w:rsid w:val="00984376"/>
    <w:rsid w:val="00986A11"/>
    <w:rsid w:val="009906A2"/>
    <w:rsid w:val="009908E1"/>
    <w:rsid w:val="00995B7D"/>
    <w:rsid w:val="00995DDD"/>
    <w:rsid w:val="00996BB7"/>
    <w:rsid w:val="0099716E"/>
    <w:rsid w:val="00997612"/>
    <w:rsid w:val="009977B3"/>
    <w:rsid w:val="009A1513"/>
    <w:rsid w:val="009A265C"/>
    <w:rsid w:val="009A3957"/>
    <w:rsid w:val="009A3F45"/>
    <w:rsid w:val="009A4B7A"/>
    <w:rsid w:val="009A692F"/>
    <w:rsid w:val="009A6C3F"/>
    <w:rsid w:val="009B231A"/>
    <w:rsid w:val="009B3606"/>
    <w:rsid w:val="009B3F8F"/>
    <w:rsid w:val="009B48F2"/>
    <w:rsid w:val="009B5A6E"/>
    <w:rsid w:val="009B7DFC"/>
    <w:rsid w:val="009C0FB4"/>
    <w:rsid w:val="009C1D9C"/>
    <w:rsid w:val="009C2C13"/>
    <w:rsid w:val="009C3E01"/>
    <w:rsid w:val="009C55FA"/>
    <w:rsid w:val="009C7577"/>
    <w:rsid w:val="009C7D17"/>
    <w:rsid w:val="009D003F"/>
    <w:rsid w:val="009D330D"/>
    <w:rsid w:val="009D3E28"/>
    <w:rsid w:val="009D4F9A"/>
    <w:rsid w:val="009E1AC4"/>
    <w:rsid w:val="009E1D9A"/>
    <w:rsid w:val="009E3324"/>
    <w:rsid w:val="009E414E"/>
    <w:rsid w:val="009E53C7"/>
    <w:rsid w:val="009F089C"/>
    <w:rsid w:val="009F4102"/>
    <w:rsid w:val="009F5CBF"/>
    <w:rsid w:val="009F68C6"/>
    <w:rsid w:val="009F78BE"/>
    <w:rsid w:val="00A0076C"/>
    <w:rsid w:val="00A02872"/>
    <w:rsid w:val="00A034B0"/>
    <w:rsid w:val="00A03B0D"/>
    <w:rsid w:val="00A03C41"/>
    <w:rsid w:val="00A04B84"/>
    <w:rsid w:val="00A0557D"/>
    <w:rsid w:val="00A057B1"/>
    <w:rsid w:val="00A05F15"/>
    <w:rsid w:val="00A07973"/>
    <w:rsid w:val="00A07F39"/>
    <w:rsid w:val="00A11437"/>
    <w:rsid w:val="00A11A11"/>
    <w:rsid w:val="00A11ACB"/>
    <w:rsid w:val="00A11F89"/>
    <w:rsid w:val="00A126DB"/>
    <w:rsid w:val="00A13B86"/>
    <w:rsid w:val="00A14EFE"/>
    <w:rsid w:val="00A156D1"/>
    <w:rsid w:val="00A15C57"/>
    <w:rsid w:val="00A15F98"/>
    <w:rsid w:val="00A21CCE"/>
    <w:rsid w:val="00A23039"/>
    <w:rsid w:val="00A259B1"/>
    <w:rsid w:val="00A25EFD"/>
    <w:rsid w:val="00A26699"/>
    <w:rsid w:val="00A27244"/>
    <w:rsid w:val="00A31645"/>
    <w:rsid w:val="00A31BC5"/>
    <w:rsid w:val="00A335C3"/>
    <w:rsid w:val="00A335FF"/>
    <w:rsid w:val="00A360B7"/>
    <w:rsid w:val="00A37B76"/>
    <w:rsid w:val="00A46B33"/>
    <w:rsid w:val="00A47884"/>
    <w:rsid w:val="00A47C92"/>
    <w:rsid w:val="00A5149E"/>
    <w:rsid w:val="00A557BD"/>
    <w:rsid w:val="00A55C2D"/>
    <w:rsid w:val="00A56010"/>
    <w:rsid w:val="00A5677E"/>
    <w:rsid w:val="00A56C33"/>
    <w:rsid w:val="00A56DCF"/>
    <w:rsid w:val="00A5763B"/>
    <w:rsid w:val="00A60A66"/>
    <w:rsid w:val="00A621E6"/>
    <w:rsid w:val="00A62204"/>
    <w:rsid w:val="00A6425C"/>
    <w:rsid w:val="00A72720"/>
    <w:rsid w:val="00A740E5"/>
    <w:rsid w:val="00A74630"/>
    <w:rsid w:val="00A75DAD"/>
    <w:rsid w:val="00A803CA"/>
    <w:rsid w:val="00A82565"/>
    <w:rsid w:val="00A84F85"/>
    <w:rsid w:val="00A86BA3"/>
    <w:rsid w:val="00A90239"/>
    <w:rsid w:val="00A914DF"/>
    <w:rsid w:val="00A92054"/>
    <w:rsid w:val="00A93678"/>
    <w:rsid w:val="00A93B63"/>
    <w:rsid w:val="00A96A3F"/>
    <w:rsid w:val="00A96D7F"/>
    <w:rsid w:val="00A9709A"/>
    <w:rsid w:val="00A9777E"/>
    <w:rsid w:val="00AB0547"/>
    <w:rsid w:val="00AB1853"/>
    <w:rsid w:val="00AB28F2"/>
    <w:rsid w:val="00AB3ABB"/>
    <w:rsid w:val="00AB44A9"/>
    <w:rsid w:val="00AB4ABA"/>
    <w:rsid w:val="00AB5CED"/>
    <w:rsid w:val="00AB6708"/>
    <w:rsid w:val="00AB7EC1"/>
    <w:rsid w:val="00AC1F5F"/>
    <w:rsid w:val="00AC36D6"/>
    <w:rsid w:val="00AC4626"/>
    <w:rsid w:val="00AC4E92"/>
    <w:rsid w:val="00AC500A"/>
    <w:rsid w:val="00AC6007"/>
    <w:rsid w:val="00AD0391"/>
    <w:rsid w:val="00AD2709"/>
    <w:rsid w:val="00AD2D05"/>
    <w:rsid w:val="00AD358B"/>
    <w:rsid w:val="00AD391A"/>
    <w:rsid w:val="00AD43E7"/>
    <w:rsid w:val="00AD47C8"/>
    <w:rsid w:val="00AD58CC"/>
    <w:rsid w:val="00AE2B91"/>
    <w:rsid w:val="00AE5E81"/>
    <w:rsid w:val="00AE637C"/>
    <w:rsid w:val="00AF0C0F"/>
    <w:rsid w:val="00AF425E"/>
    <w:rsid w:val="00AF58DF"/>
    <w:rsid w:val="00AF73E7"/>
    <w:rsid w:val="00AF747D"/>
    <w:rsid w:val="00B030F4"/>
    <w:rsid w:val="00B0591B"/>
    <w:rsid w:val="00B062EF"/>
    <w:rsid w:val="00B0763D"/>
    <w:rsid w:val="00B1099F"/>
    <w:rsid w:val="00B12F09"/>
    <w:rsid w:val="00B1612C"/>
    <w:rsid w:val="00B20FB6"/>
    <w:rsid w:val="00B21268"/>
    <w:rsid w:val="00B221A4"/>
    <w:rsid w:val="00B24121"/>
    <w:rsid w:val="00B2603F"/>
    <w:rsid w:val="00B31C62"/>
    <w:rsid w:val="00B32877"/>
    <w:rsid w:val="00B34356"/>
    <w:rsid w:val="00B35798"/>
    <w:rsid w:val="00B358D1"/>
    <w:rsid w:val="00B35BCA"/>
    <w:rsid w:val="00B35DCE"/>
    <w:rsid w:val="00B36387"/>
    <w:rsid w:val="00B37B9A"/>
    <w:rsid w:val="00B402C5"/>
    <w:rsid w:val="00B40724"/>
    <w:rsid w:val="00B42E86"/>
    <w:rsid w:val="00B47FF6"/>
    <w:rsid w:val="00B50228"/>
    <w:rsid w:val="00B51DE1"/>
    <w:rsid w:val="00B5203F"/>
    <w:rsid w:val="00B5351A"/>
    <w:rsid w:val="00B5416C"/>
    <w:rsid w:val="00B54DD4"/>
    <w:rsid w:val="00B61D7A"/>
    <w:rsid w:val="00B629AF"/>
    <w:rsid w:val="00B66E32"/>
    <w:rsid w:val="00B70878"/>
    <w:rsid w:val="00B7109A"/>
    <w:rsid w:val="00B717AC"/>
    <w:rsid w:val="00B73178"/>
    <w:rsid w:val="00B7368C"/>
    <w:rsid w:val="00B738EF"/>
    <w:rsid w:val="00B768CE"/>
    <w:rsid w:val="00B77C5D"/>
    <w:rsid w:val="00B82EC0"/>
    <w:rsid w:val="00B869F4"/>
    <w:rsid w:val="00B87E1F"/>
    <w:rsid w:val="00B90DC8"/>
    <w:rsid w:val="00B92A27"/>
    <w:rsid w:val="00B945AA"/>
    <w:rsid w:val="00B96E1B"/>
    <w:rsid w:val="00B97BB0"/>
    <w:rsid w:val="00B97E7D"/>
    <w:rsid w:val="00BA1C5F"/>
    <w:rsid w:val="00BA2719"/>
    <w:rsid w:val="00BA334F"/>
    <w:rsid w:val="00BA34BA"/>
    <w:rsid w:val="00BA3E8F"/>
    <w:rsid w:val="00BA5522"/>
    <w:rsid w:val="00BA647E"/>
    <w:rsid w:val="00BA6517"/>
    <w:rsid w:val="00BA6CEC"/>
    <w:rsid w:val="00BB4666"/>
    <w:rsid w:val="00BB6F46"/>
    <w:rsid w:val="00BC0383"/>
    <w:rsid w:val="00BC0540"/>
    <w:rsid w:val="00BC6841"/>
    <w:rsid w:val="00BC7BFA"/>
    <w:rsid w:val="00BC7EC4"/>
    <w:rsid w:val="00BD0A71"/>
    <w:rsid w:val="00BD2FF7"/>
    <w:rsid w:val="00BD353B"/>
    <w:rsid w:val="00BD47C9"/>
    <w:rsid w:val="00BD53D0"/>
    <w:rsid w:val="00BD55C9"/>
    <w:rsid w:val="00BD57E0"/>
    <w:rsid w:val="00BD6023"/>
    <w:rsid w:val="00BE259A"/>
    <w:rsid w:val="00BE2B00"/>
    <w:rsid w:val="00BE2FBE"/>
    <w:rsid w:val="00BE38A5"/>
    <w:rsid w:val="00BE4AD7"/>
    <w:rsid w:val="00BE641A"/>
    <w:rsid w:val="00BE6F23"/>
    <w:rsid w:val="00BF17EB"/>
    <w:rsid w:val="00BF2009"/>
    <w:rsid w:val="00BF42F1"/>
    <w:rsid w:val="00BF4BA5"/>
    <w:rsid w:val="00BF5F3D"/>
    <w:rsid w:val="00BF76BC"/>
    <w:rsid w:val="00C01318"/>
    <w:rsid w:val="00C01D8A"/>
    <w:rsid w:val="00C03CAB"/>
    <w:rsid w:val="00C049C8"/>
    <w:rsid w:val="00C1300E"/>
    <w:rsid w:val="00C162C4"/>
    <w:rsid w:val="00C16BCA"/>
    <w:rsid w:val="00C17C45"/>
    <w:rsid w:val="00C21AA8"/>
    <w:rsid w:val="00C21CC6"/>
    <w:rsid w:val="00C2294B"/>
    <w:rsid w:val="00C23078"/>
    <w:rsid w:val="00C2406F"/>
    <w:rsid w:val="00C24584"/>
    <w:rsid w:val="00C2466B"/>
    <w:rsid w:val="00C25387"/>
    <w:rsid w:val="00C258CC"/>
    <w:rsid w:val="00C266F8"/>
    <w:rsid w:val="00C26871"/>
    <w:rsid w:val="00C27DA4"/>
    <w:rsid w:val="00C32E6D"/>
    <w:rsid w:val="00C371DE"/>
    <w:rsid w:val="00C3727C"/>
    <w:rsid w:val="00C405CC"/>
    <w:rsid w:val="00C416CF"/>
    <w:rsid w:val="00C421F3"/>
    <w:rsid w:val="00C4293A"/>
    <w:rsid w:val="00C42F74"/>
    <w:rsid w:val="00C4328D"/>
    <w:rsid w:val="00C43405"/>
    <w:rsid w:val="00C43FAE"/>
    <w:rsid w:val="00C4734D"/>
    <w:rsid w:val="00C5176E"/>
    <w:rsid w:val="00C5272B"/>
    <w:rsid w:val="00C533A2"/>
    <w:rsid w:val="00C53994"/>
    <w:rsid w:val="00C54FA6"/>
    <w:rsid w:val="00C57B7C"/>
    <w:rsid w:val="00C60615"/>
    <w:rsid w:val="00C6198C"/>
    <w:rsid w:val="00C622E7"/>
    <w:rsid w:val="00C6534B"/>
    <w:rsid w:val="00C6650A"/>
    <w:rsid w:val="00C66666"/>
    <w:rsid w:val="00C66C54"/>
    <w:rsid w:val="00C71CE2"/>
    <w:rsid w:val="00C71FA6"/>
    <w:rsid w:val="00C7276F"/>
    <w:rsid w:val="00C755F1"/>
    <w:rsid w:val="00C7716B"/>
    <w:rsid w:val="00C80320"/>
    <w:rsid w:val="00C807A4"/>
    <w:rsid w:val="00C8082A"/>
    <w:rsid w:val="00C859F4"/>
    <w:rsid w:val="00C8654B"/>
    <w:rsid w:val="00C865D4"/>
    <w:rsid w:val="00C87CBC"/>
    <w:rsid w:val="00C90D6D"/>
    <w:rsid w:val="00C91D08"/>
    <w:rsid w:val="00C91FF2"/>
    <w:rsid w:val="00C92635"/>
    <w:rsid w:val="00C92A77"/>
    <w:rsid w:val="00C96757"/>
    <w:rsid w:val="00C973A2"/>
    <w:rsid w:val="00CA00BE"/>
    <w:rsid w:val="00CA042F"/>
    <w:rsid w:val="00CA050A"/>
    <w:rsid w:val="00CA4C08"/>
    <w:rsid w:val="00CA514B"/>
    <w:rsid w:val="00CA579F"/>
    <w:rsid w:val="00CA7106"/>
    <w:rsid w:val="00CB2916"/>
    <w:rsid w:val="00CB2F51"/>
    <w:rsid w:val="00CB3744"/>
    <w:rsid w:val="00CB4340"/>
    <w:rsid w:val="00CB44A4"/>
    <w:rsid w:val="00CC0B0B"/>
    <w:rsid w:val="00CD0BB8"/>
    <w:rsid w:val="00CD0D70"/>
    <w:rsid w:val="00CD3711"/>
    <w:rsid w:val="00CD3949"/>
    <w:rsid w:val="00CD4E3F"/>
    <w:rsid w:val="00CD500B"/>
    <w:rsid w:val="00CD5C16"/>
    <w:rsid w:val="00CD5E3C"/>
    <w:rsid w:val="00CD7F6D"/>
    <w:rsid w:val="00CE054B"/>
    <w:rsid w:val="00CE1644"/>
    <w:rsid w:val="00CE1CBE"/>
    <w:rsid w:val="00CE47B1"/>
    <w:rsid w:val="00CE67DF"/>
    <w:rsid w:val="00CE767F"/>
    <w:rsid w:val="00CF05BA"/>
    <w:rsid w:val="00CF0A85"/>
    <w:rsid w:val="00CF2A45"/>
    <w:rsid w:val="00CF3198"/>
    <w:rsid w:val="00CF3B01"/>
    <w:rsid w:val="00CF3C67"/>
    <w:rsid w:val="00CF4CC3"/>
    <w:rsid w:val="00CF6012"/>
    <w:rsid w:val="00CF692F"/>
    <w:rsid w:val="00CF6C84"/>
    <w:rsid w:val="00D0120A"/>
    <w:rsid w:val="00D017C1"/>
    <w:rsid w:val="00D03C58"/>
    <w:rsid w:val="00D05F4D"/>
    <w:rsid w:val="00D10E47"/>
    <w:rsid w:val="00D12233"/>
    <w:rsid w:val="00D143C2"/>
    <w:rsid w:val="00D15B81"/>
    <w:rsid w:val="00D16136"/>
    <w:rsid w:val="00D175BA"/>
    <w:rsid w:val="00D2049A"/>
    <w:rsid w:val="00D25150"/>
    <w:rsid w:val="00D2565E"/>
    <w:rsid w:val="00D26D4C"/>
    <w:rsid w:val="00D27C69"/>
    <w:rsid w:val="00D34705"/>
    <w:rsid w:val="00D353DA"/>
    <w:rsid w:val="00D374CE"/>
    <w:rsid w:val="00D41865"/>
    <w:rsid w:val="00D425CF"/>
    <w:rsid w:val="00D43257"/>
    <w:rsid w:val="00D4355F"/>
    <w:rsid w:val="00D4399B"/>
    <w:rsid w:val="00D44888"/>
    <w:rsid w:val="00D4604D"/>
    <w:rsid w:val="00D46130"/>
    <w:rsid w:val="00D46535"/>
    <w:rsid w:val="00D467E1"/>
    <w:rsid w:val="00D513D4"/>
    <w:rsid w:val="00D51B12"/>
    <w:rsid w:val="00D51E6D"/>
    <w:rsid w:val="00D54D95"/>
    <w:rsid w:val="00D5693B"/>
    <w:rsid w:val="00D57030"/>
    <w:rsid w:val="00D605A8"/>
    <w:rsid w:val="00D65E66"/>
    <w:rsid w:val="00D67977"/>
    <w:rsid w:val="00D73BAB"/>
    <w:rsid w:val="00D744A2"/>
    <w:rsid w:val="00D75066"/>
    <w:rsid w:val="00D763B3"/>
    <w:rsid w:val="00D8095D"/>
    <w:rsid w:val="00D84996"/>
    <w:rsid w:val="00D85D51"/>
    <w:rsid w:val="00D8712B"/>
    <w:rsid w:val="00D93F6A"/>
    <w:rsid w:val="00DA153F"/>
    <w:rsid w:val="00DA310C"/>
    <w:rsid w:val="00DA3EB9"/>
    <w:rsid w:val="00DA520C"/>
    <w:rsid w:val="00DA61A0"/>
    <w:rsid w:val="00DB10E9"/>
    <w:rsid w:val="00DB11C5"/>
    <w:rsid w:val="00DB3BC8"/>
    <w:rsid w:val="00DB3DE1"/>
    <w:rsid w:val="00DB490E"/>
    <w:rsid w:val="00DB5631"/>
    <w:rsid w:val="00DB57A6"/>
    <w:rsid w:val="00DB6388"/>
    <w:rsid w:val="00DB7EDD"/>
    <w:rsid w:val="00DC1410"/>
    <w:rsid w:val="00DC3986"/>
    <w:rsid w:val="00DC4874"/>
    <w:rsid w:val="00DC53E5"/>
    <w:rsid w:val="00DC7D2A"/>
    <w:rsid w:val="00DD0096"/>
    <w:rsid w:val="00DD0DFF"/>
    <w:rsid w:val="00DD1C84"/>
    <w:rsid w:val="00DD446B"/>
    <w:rsid w:val="00DD7A3D"/>
    <w:rsid w:val="00DE2B34"/>
    <w:rsid w:val="00DE3409"/>
    <w:rsid w:val="00DE3591"/>
    <w:rsid w:val="00DE3FA8"/>
    <w:rsid w:val="00DE403A"/>
    <w:rsid w:val="00DE431E"/>
    <w:rsid w:val="00DE6364"/>
    <w:rsid w:val="00DE6EBB"/>
    <w:rsid w:val="00DE7436"/>
    <w:rsid w:val="00DE7CE1"/>
    <w:rsid w:val="00DF154B"/>
    <w:rsid w:val="00DF2266"/>
    <w:rsid w:val="00DF295E"/>
    <w:rsid w:val="00DF3072"/>
    <w:rsid w:val="00DF43E9"/>
    <w:rsid w:val="00DF674E"/>
    <w:rsid w:val="00E01621"/>
    <w:rsid w:val="00E01946"/>
    <w:rsid w:val="00E05F56"/>
    <w:rsid w:val="00E11176"/>
    <w:rsid w:val="00E11C91"/>
    <w:rsid w:val="00E12016"/>
    <w:rsid w:val="00E12099"/>
    <w:rsid w:val="00E1350E"/>
    <w:rsid w:val="00E137A4"/>
    <w:rsid w:val="00E13E39"/>
    <w:rsid w:val="00E14F09"/>
    <w:rsid w:val="00E163D1"/>
    <w:rsid w:val="00E227E8"/>
    <w:rsid w:val="00E22B6C"/>
    <w:rsid w:val="00E262A3"/>
    <w:rsid w:val="00E2653C"/>
    <w:rsid w:val="00E2701A"/>
    <w:rsid w:val="00E3483F"/>
    <w:rsid w:val="00E35827"/>
    <w:rsid w:val="00E35DCC"/>
    <w:rsid w:val="00E3691A"/>
    <w:rsid w:val="00E36964"/>
    <w:rsid w:val="00E36A92"/>
    <w:rsid w:val="00E36CCE"/>
    <w:rsid w:val="00E37DD9"/>
    <w:rsid w:val="00E41C2B"/>
    <w:rsid w:val="00E41D5E"/>
    <w:rsid w:val="00E4274B"/>
    <w:rsid w:val="00E45000"/>
    <w:rsid w:val="00E46539"/>
    <w:rsid w:val="00E46DAB"/>
    <w:rsid w:val="00E508A1"/>
    <w:rsid w:val="00E52DF0"/>
    <w:rsid w:val="00E53C1F"/>
    <w:rsid w:val="00E56F35"/>
    <w:rsid w:val="00E57457"/>
    <w:rsid w:val="00E60AE6"/>
    <w:rsid w:val="00E61614"/>
    <w:rsid w:val="00E64516"/>
    <w:rsid w:val="00E647E2"/>
    <w:rsid w:val="00E72311"/>
    <w:rsid w:val="00E779B1"/>
    <w:rsid w:val="00E81B7E"/>
    <w:rsid w:val="00E8212F"/>
    <w:rsid w:val="00E82BA6"/>
    <w:rsid w:val="00E8397B"/>
    <w:rsid w:val="00E85C8D"/>
    <w:rsid w:val="00E909DB"/>
    <w:rsid w:val="00E90B5B"/>
    <w:rsid w:val="00E95421"/>
    <w:rsid w:val="00E95C99"/>
    <w:rsid w:val="00EA0D1B"/>
    <w:rsid w:val="00EA1889"/>
    <w:rsid w:val="00EA4E3F"/>
    <w:rsid w:val="00EA6CEA"/>
    <w:rsid w:val="00EA71B4"/>
    <w:rsid w:val="00EB2331"/>
    <w:rsid w:val="00EB236B"/>
    <w:rsid w:val="00EB5637"/>
    <w:rsid w:val="00EB68AA"/>
    <w:rsid w:val="00EB78EC"/>
    <w:rsid w:val="00EC0180"/>
    <w:rsid w:val="00EC04A0"/>
    <w:rsid w:val="00EC4B8C"/>
    <w:rsid w:val="00EC5136"/>
    <w:rsid w:val="00EC55FD"/>
    <w:rsid w:val="00EC5C9C"/>
    <w:rsid w:val="00EC5D3C"/>
    <w:rsid w:val="00EC63EB"/>
    <w:rsid w:val="00EC67C8"/>
    <w:rsid w:val="00ED0C83"/>
    <w:rsid w:val="00ED159C"/>
    <w:rsid w:val="00ED1C86"/>
    <w:rsid w:val="00EE2644"/>
    <w:rsid w:val="00EE3F7F"/>
    <w:rsid w:val="00EE4D6E"/>
    <w:rsid w:val="00EE5089"/>
    <w:rsid w:val="00EE6D0F"/>
    <w:rsid w:val="00EE7356"/>
    <w:rsid w:val="00EF0B2A"/>
    <w:rsid w:val="00EF1ECB"/>
    <w:rsid w:val="00EF3924"/>
    <w:rsid w:val="00EF3ABA"/>
    <w:rsid w:val="00EF3E13"/>
    <w:rsid w:val="00EF4E64"/>
    <w:rsid w:val="00EF515E"/>
    <w:rsid w:val="00EF5818"/>
    <w:rsid w:val="00EF5FE5"/>
    <w:rsid w:val="00F00284"/>
    <w:rsid w:val="00F00593"/>
    <w:rsid w:val="00F008F5"/>
    <w:rsid w:val="00F02512"/>
    <w:rsid w:val="00F0304A"/>
    <w:rsid w:val="00F04C17"/>
    <w:rsid w:val="00F04C66"/>
    <w:rsid w:val="00F05ABD"/>
    <w:rsid w:val="00F06D64"/>
    <w:rsid w:val="00F075E5"/>
    <w:rsid w:val="00F07B57"/>
    <w:rsid w:val="00F10FA2"/>
    <w:rsid w:val="00F14FC7"/>
    <w:rsid w:val="00F15E0A"/>
    <w:rsid w:val="00F2196D"/>
    <w:rsid w:val="00F220B1"/>
    <w:rsid w:val="00F22814"/>
    <w:rsid w:val="00F22943"/>
    <w:rsid w:val="00F27B76"/>
    <w:rsid w:val="00F31DB7"/>
    <w:rsid w:val="00F366FA"/>
    <w:rsid w:val="00F36CEB"/>
    <w:rsid w:val="00F378EF"/>
    <w:rsid w:val="00F41C62"/>
    <w:rsid w:val="00F45555"/>
    <w:rsid w:val="00F4719D"/>
    <w:rsid w:val="00F47C1A"/>
    <w:rsid w:val="00F47F35"/>
    <w:rsid w:val="00F51C9A"/>
    <w:rsid w:val="00F569FA"/>
    <w:rsid w:val="00F615F6"/>
    <w:rsid w:val="00F6301C"/>
    <w:rsid w:val="00F6442D"/>
    <w:rsid w:val="00F65895"/>
    <w:rsid w:val="00F67BC9"/>
    <w:rsid w:val="00F7018C"/>
    <w:rsid w:val="00F71F3B"/>
    <w:rsid w:val="00F720DC"/>
    <w:rsid w:val="00F7506F"/>
    <w:rsid w:val="00F7706A"/>
    <w:rsid w:val="00F865BE"/>
    <w:rsid w:val="00F90E8B"/>
    <w:rsid w:val="00F932C5"/>
    <w:rsid w:val="00F932F1"/>
    <w:rsid w:val="00F94229"/>
    <w:rsid w:val="00FA1559"/>
    <w:rsid w:val="00FA1608"/>
    <w:rsid w:val="00FA2AAD"/>
    <w:rsid w:val="00FA5C53"/>
    <w:rsid w:val="00FA679A"/>
    <w:rsid w:val="00FA6CA2"/>
    <w:rsid w:val="00FA7647"/>
    <w:rsid w:val="00FB24BC"/>
    <w:rsid w:val="00FB359E"/>
    <w:rsid w:val="00FB582F"/>
    <w:rsid w:val="00FB7905"/>
    <w:rsid w:val="00FC261E"/>
    <w:rsid w:val="00FC2657"/>
    <w:rsid w:val="00FC56F5"/>
    <w:rsid w:val="00FC594B"/>
    <w:rsid w:val="00FD2696"/>
    <w:rsid w:val="00FD386B"/>
    <w:rsid w:val="00FD43BE"/>
    <w:rsid w:val="00FD6743"/>
    <w:rsid w:val="00FD7992"/>
    <w:rsid w:val="00FE0211"/>
    <w:rsid w:val="00FE0373"/>
    <w:rsid w:val="00FE5CB5"/>
    <w:rsid w:val="00FE7D19"/>
    <w:rsid w:val="00FF3EB4"/>
    <w:rsid w:val="00FF4ABD"/>
    <w:rsid w:val="00FF4B80"/>
    <w:rsid w:val="00FF4CC4"/>
    <w:rsid w:val="00FF4D21"/>
    <w:rsid w:val="00FF59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colormenu v:ext="edit" fillcolor="none" strokecolor="none"/>
    </o:shapedefaults>
    <o:shapelayout v:ext="edit">
      <o:idmap v:ext="edit" data="1"/>
    </o:shapelayout>
  </w:shapeDefaults>
  <w:decimalSymbol w:val=","/>
  <w:listSeparator w:val=";"/>
  <w14:docId w14:val="606F019D"/>
  <w15:chartTrackingRefBased/>
  <w15:docId w15:val="{088CF4BA-9C42-4254-A983-654CB86AF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ans Serif" w:eastAsia="Times New Roman" w:hAnsi="MS Sans Serif"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1D9A"/>
  </w:style>
  <w:style w:type="paragraph" w:styleId="Titre1">
    <w:name w:val="heading 1"/>
    <w:basedOn w:val="Normal"/>
    <w:next w:val="Normal"/>
    <w:link w:val="Titre1Car"/>
    <w:qFormat/>
    <w:pPr>
      <w:keepNext/>
      <w:tabs>
        <w:tab w:val="left" w:pos="0"/>
        <w:tab w:val="left" w:pos="288"/>
        <w:tab w:val="left" w:pos="720"/>
        <w:tab w:val="left" w:pos="1440"/>
        <w:tab w:val="left" w:pos="2160"/>
        <w:tab w:val="left" w:pos="2880"/>
        <w:tab w:val="left" w:pos="3600"/>
        <w:tab w:val="left" w:pos="43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402" w:hanging="708"/>
      <w:outlineLvl w:val="0"/>
    </w:pPr>
    <w:rPr>
      <w:rFonts w:ascii="Times New Roman" w:hAnsi="Times New Roman"/>
      <w:b/>
    </w:rPr>
  </w:style>
  <w:style w:type="paragraph" w:styleId="Titre2">
    <w:name w:val="heading 2"/>
    <w:aliases w:val="Titre 3."/>
    <w:basedOn w:val="Normal"/>
    <w:next w:val="Normal"/>
    <w:qFormat/>
    <w:pPr>
      <w:keepNext/>
      <w:outlineLvl w:val="1"/>
    </w:pPr>
    <w:rPr>
      <w:rFonts w:ascii="Times New Roman" w:hAnsi="Times New Roman"/>
      <w:sz w:val="24"/>
    </w:rPr>
  </w:style>
  <w:style w:type="paragraph" w:styleId="Titre3">
    <w:name w:val="heading 3"/>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40"/>
      <w:outlineLvl w:val="2"/>
    </w:pPr>
    <w:rPr>
      <w:rFonts w:ascii="Times New Roman" w:hAnsi="Times New Roman"/>
      <w:b/>
      <w:sz w:val="24"/>
    </w:rPr>
  </w:style>
  <w:style w:type="paragraph" w:styleId="Titre4">
    <w:name w:val="heading 4"/>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outlineLvl w:val="3"/>
    </w:pPr>
    <w:rPr>
      <w:rFonts w:ascii="Arial" w:hAnsi="Arial"/>
      <w:b/>
      <w:sz w:val="22"/>
    </w:rPr>
  </w:style>
  <w:style w:type="paragraph" w:styleId="Titre5">
    <w:name w:val="heading 5"/>
    <w:basedOn w:val="Normal"/>
    <w:next w:val="Normal"/>
    <w:link w:val="Titre5Car"/>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outlineLvl w:val="4"/>
    </w:pPr>
    <w:rPr>
      <w:rFonts w:ascii="Arial" w:hAnsi="Arial"/>
      <w:b/>
      <w:sz w:val="22"/>
    </w:rPr>
  </w:style>
  <w:style w:type="paragraph" w:styleId="Titre6">
    <w:name w:val="heading 6"/>
    <w:basedOn w:val="Normal"/>
    <w:next w:val="Normal"/>
    <w:qFormat/>
    <w:rsid w:val="00266020"/>
    <w:pPr>
      <w:spacing w:before="240" w:after="60"/>
      <w:outlineLvl w:val="5"/>
    </w:pPr>
    <w:rPr>
      <w:rFonts w:ascii="Times New Roman" w:hAnsi="Times New Roman"/>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Times New Roman" w:hAnsi="Times New Roman"/>
      <w:b/>
      <w:sz w:val="24"/>
      <w:bdr w:val="single" w:sz="4" w:space="0" w:color="auto"/>
    </w:rPr>
  </w:style>
  <w:style w:type="paragraph" w:styleId="Retraitcorpsdetexte">
    <w:name w:val="Body Text Indent"/>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jc w:val="both"/>
    </w:pPr>
    <w:rPr>
      <w:rFonts w:ascii="Times New Roman" w:hAnsi="Times New Roman"/>
      <w:sz w:val="24"/>
    </w:rPr>
  </w:style>
  <w:style w:type="paragraph" w:styleId="Retraitcorpsdetexte2">
    <w:name w:val="Body Text Indent 2"/>
    <w:basedOn w:val="Normal"/>
    <w:link w:val="Retraitcorpsdetexte2Car"/>
    <w:pPr>
      <w:tabs>
        <w:tab w:val="left" w:pos="0"/>
        <w:tab w:val="left" w:pos="14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40" w:hanging="873"/>
    </w:pPr>
    <w:rPr>
      <w:rFonts w:ascii="Times New Roman" w:hAnsi="Times New Roman"/>
      <w:sz w:val="24"/>
    </w:rPr>
  </w:style>
  <w:style w:type="paragraph" w:styleId="Corpsdetexte">
    <w:name w:val="Body Text"/>
    <w:basedOn w:val="Normal"/>
    <w:rPr>
      <w:rFonts w:ascii="Times New Roman" w:hAnsi="Times New Roman"/>
      <w:b/>
      <w:sz w:val="24"/>
    </w:rPr>
  </w:style>
  <w:style w:type="paragraph" w:styleId="Lgende">
    <w:name w:val="caption"/>
    <w:basedOn w:val="Normal"/>
    <w:next w:val="Normal"/>
    <w:qFormat/>
    <w:pPr>
      <w:tabs>
        <w:tab w:val="left" w:pos="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18"/>
    </w:pPr>
    <w:rPr>
      <w:rFonts w:ascii="Times New Roman" w:hAnsi="Times New Roman"/>
      <w:b/>
      <w:sz w:val="24"/>
    </w:rPr>
  </w:style>
  <w:style w:type="paragraph" w:styleId="Corpsdetexte2">
    <w:name w:val="Body Text 2"/>
    <w:basedOn w:val="Normal"/>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center"/>
    </w:pPr>
    <w:rPr>
      <w:rFonts w:ascii="Times New Roman" w:hAnsi="Times New Roman"/>
      <w:b/>
      <w:sz w:val="24"/>
      <w:bdr w:val="single" w:sz="4" w:space="0" w:color="auto"/>
    </w:rPr>
  </w:style>
  <w:style w:type="paragraph" w:styleId="En-tte">
    <w:name w:val="header"/>
    <w:aliases w:val="En-tête1,E.e"/>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Retraitcorpsdetexte3">
    <w:name w:val="Body Text Indent 3"/>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pPr>
    <w:rPr>
      <w:rFonts w:ascii="Arial" w:hAnsi="Arial"/>
      <w:sz w:val="22"/>
    </w:rPr>
  </w:style>
  <w:style w:type="paragraph" w:customStyle="1" w:styleId="Titresous-chapitre">
    <w:name w:val="Titre sous-chapitre"/>
    <w:basedOn w:val="Normal"/>
    <w:autoRedefine/>
    <w:pPr>
      <w:tabs>
        <w:tab w:val="left" w:pos="1276"/>
        <w:tab w:val="left" w:pos="2272"/>
        <w:tab w:val="left" w:pos="5680"/>
      </w:tabs>
      <w:spacing w:after="60"/>
      <w:outlineLvl w:val="7"/>
    </w:pPr>
    <w:rPr>
      <w:rFonts w:ascii="Arial Narrow" w:hAnsi="Arial Narrow"/>
      <w:b/>
      <w:sz w:val="28"/>
    </w:rPr>
  </w:style>
  <w:style w:type="paragraph" w:customStyle="1" w:styleId="Texte">
    <w:name w:val="Texte"/>
    <w:link w:val="TexteCar2"/>
    <w:rsid w:val="00DB10E9"/>
    <w:rPr>
      <w:rFonts w:ascii="Times New Roman" w:hAnsi="Times New Roman"/>
      <w:snapToGrid w:val="0"/>
      <w:color w:val="000000"/>
      <w:sz w:val="24"/>
    </w:rPr>
  </w:style>
  <w:style w:type="table" w:styleId="Grilledutableau">
    <w:name w:val="Table Grid"/>
    <w:basedOn w:val="TableauNormal"/>
    <w:rsid w:val="0013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E4532"/>
    <w:rPr>
      <w:rFonts w:ascii="Times New Roman" w:hAnsi="Times New Roman"/>
      <w:snapToGrid w:val="0"/>
      <w:color w:val="000000"/>
      <w:sz w:val="24"/>
    </w:rPr>
  </w:style>
  <w:style w:type="paragraph" w:styleId="Corpsdetexte3">
    <w:name w:val="Body Text 3"/>
    <w:basedOn w:val="Normal"/>
    <w:rsid w:val="00995B7D"/>
    <w:pPr>
      <w:spacing w:after="120"/>
    </w:pPr>
    <w:rPr>
      <w:sz w:val="16"/>
      <w:szCs w:val="16"/>
    </w:rPr>
  </w:style>
  <w:style w:type="paragraph" w:styleId="Notedebasdepage">
    <w:name w:val="footnote text"/>
    <w:basedOn w:val="Normal"/>
    <w:semiHidden/>
    <w:rsid w:val="00995B7D"/>
    <w:rPr>
      <w:rFonts w:ascii="Times New Roman" w:hAnsi="Times New Roman"/>
    </w:rPr>
  </w:style>
  <w:style w:type="paragraph" w:customStyle="1" w:styleId="StyleTitre4GaucheAprs12ptBasSimpleBleufonc1">
    <w:name w:val="Style Titre 4 + Gauche Après : 12 pt Bas: (Simple Bleu foncé  1..."/>
    <w:basedOn w:val="Titre4"/>
    <w:next w:val="Normal"/>
    <w:rsid w:val="00995B7D"/>
    <w:pPr>
      <w:pBdr>
        <w:bottom w:val="single" w:sz="8" w:space="0" w:color="808080"/>
      </w:pBd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num" w:pos="851"/>
      </w:tabs>
      <w:spacing w:before="80" w:after="240"/>
      <w:ind w:left="851" w:hanging="454"/>
      <w:jc w:val="left"/>
    </w:pPr>
    <w:rPr>
      <w:rFonts w:ascii="Century Gothic" w:hAnsi="Century Gothic"/>
      <w:b w:val="0"/>
      <w:smallCaps/>
      <w:color w:val="808080"/>
      <w14:shadow w14:blurRad="50800" w14:dist="38100" w14:dir="2700000" w14:sx="100000" w14:sy="100000" w14:kx="0" w14:ky="0" w14:algn="tl">
        <w14:srgbClr w14:val="000000">
          <w14:alpha w14:val="60000"/>
        </w14:srgbClr>
      </w14:shadow>
    </w:rPr>
  </w:style>
  <w:style w:type="paragraph" w:customStyle="1" w:styleId="P1">
    <w:name w:val="P1"/>
    <w:basedOn w:val="Normal"/>
    <w:rsid w:val="00995B7D"/>
    <w:pPr>
      <w:spacing w:after="240" w:line="240" w:lineRule="exact"/>
      <w:jc w:val="both"/>
    </w:pPr>
    <w:rPr>
      <w:rFonts w:ascii="Arial" w:hAnsi="Arial"/>
      <w:sz w:val="22"/>
    </w:rPr>
  </w:style>
  <w:style w:type="character" w:customStyle="1" w:styleId="TexteCar2">
    <w:name w:val="Texte Car2"/>
    <w:basedOn w:val="Policepardfaut"/>
    <w:link w:val="Texte"/>
    <w:rsid w:val="00995B7D"/>
    <w:rPr>
      <w:rFonts w:ascii="Times New Roman" w:hAnsi="Times New Roman"/>
      <w:snapToGrid w:val="0"/>
      <w:color w:val="000000"/>
      <w:sz w:val="24"/>
      <w:lang w:val="fr-FR" w:eastAsia="fr-FR" w:bidi="ar-SA"/>
    </w:rPr>
  </w:style>
  <w:style w:type="paragraph" w:styleId="Listepuces">
    <w:name w:val="List Bullet"/>
    <w:basedOn w:val="Normal"/>
    <w:link w:val="ListepucesCar"/>
    <w:rsid w:val="00EF515E"/>
    <w:pPr>
      <w:numPr>
        <w:numId w:val="1"/>
      </w:numPr>
    </w:pPr>
  </w:style>
  <w:style w:type="character" w:customStyle="1" w:styleId="ListepucesCar">
    <w:name w:val="Liste à puces Car"/>
    <w:basedOn w:val="Policepardfaut"/>
    <w:link w:val="Listepuces"/>
    <w:rsid w:val="00EF515E"/>
  </w:style>
  <w:style w:type="paragraph" w:customStyle="1" w:styleId="Paragraphedeliste1">
    <w:name w:val="Paragraphe de liste1"/>
    <w:basedOn w:val="Normal"/>
    <w:rsid w:val="004F5029"/>
    <w:pPr>
      <w:widowControl w:val="0"/>
      <w:ind w:left="720"/>
      <w:contextualSpacing/>
    </w:pPr>
    <w:rPr>
      <w:rFonts w:ascii="Times New Roman" w:eastAsia="Calibri" w:hAnsi="Times New Roman"/>
      <w:noProof/>
      <w:color w:val="000000"/>
    </w:rPr>
  </w:style>
  <w:style w:type="paragraph" w:styleId="Textebrut">
    <w:name w:val="Plain Text"/>
    <w:basedOn w:val="Normal"/>
    <w:link w:val="TextebrutCar"/>
    <w:rsid w:val="004F5029"/>
    <w:rPr>
      <w:rFonts w:ascii="Courier New" w:eastAsia="Calibri" w:hAnsi="Courier New" w:cs="Courier New"/>
    </w:rPr>
  </w:style>
  <w:style w:type="character" w:customStyle="1" w:styleId="TextebrutCar">
    <w:name w:val="Texte brut Car"/>
    <w:basedOn w:val="Policepardfaut"/>
    <w:link w:val="Textebrut"/>
    <w:semiHidden/>
    <w:locked/>
    <w:rsid w:val="004F5029"/>
    <w:rPr>
      <w:rFonts w:ascii="Courier New" w:eastAsia="Calibri" w:hAnsi="Courier New" w:cs="Courier New"/>
      <w:lang w:val="fr-FR" w:eastAsia="fr-FR" w:bidi="ar-SA"/>
    </w:rPr>
  </w:style>
  <w:style w:type="paragraph" w:styleId="NormalWeb">
    <w:name w:val="Normal (Web)"/>
    <w:basedOn w:val="Normal"/>
    <w:uiPriority w:val="99"/>
    <w:qFormat/>
    <w:rsid w:val="004F5029"/>
    <w:rPr>
      <w:rFonts w:ascii="Times New Roman" w:eastAsia="Calibri" w:hAnsi="Times New Roman"/>
      <w:sz w:val="24"/>
      <w:szCs w:val="24"/>
    </w:rPr>
  </w:style>
  <w:style w:type="paragraph" w:customStyle="1" w:styleId="En-ttedetabledesmatires1">
    <w:name w:val="En-tête de table des matières1"/>
    <w:basedOn w:val="Titre1"/>
    <w:next w:val="Normal"/>
    <w:rsid w:val="004F5029"/>
    <w:pPr>
      <w:keepLines/>
      <w:tabs>
        <w:tab w:val="clear" w:pos="0"/>
        <w:tab w:val="clear" w:pos="288"/>
        <w:tab w:val="clear" w:pos="720"/>
        <w:tab w:val="clear" w:pos="1440"/>
        <w:tab w:val="clear" w:pos="2160"/>
        <w:tab w:val="clear" w:pos="2880"/>
        <w:tab w:val="clear" w:pos="3600"/>
        <w:tab w:val="clear" w:pos="432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s>
      <w:spacing w:before="480" w:line="276" w:lineRule="auto"/>
      <w:ind w:left="0" w:firstLine="0"/>
      <w:outlineLvl w:val="9"/>
    </w:pPr>
    <w:rPr>
      <w:rFonts w:ascii="Cambria" w:eastAsia="Calibri" w:hAnsi="Cambria"/>
      <w:bCs/>
      <w:color w:val="365F91"/>
      <w:sz w:val="28"/>
      <w:szCs w:val="28"/>
      <w:u w:val="single"/>
      <w:lang w:eastAsia="en-US"/>
    </w:rPr>
  </w:style>
  <w:style w:type="paragraph" w:styleId="TM1">
    <w:name w:val="toc 1"/>
    <w:basedOn w:val="Normal"/>
    <w:next w:val="Normal"/>
    <w:autoRedefine/>
    <w:rsid w:val="004F5029"/>
    <w:pPr>
      <w:tabs>
        <w:tab w:val="right" w:leader="dot" w:pos="9062"/>
      </w:tabs>
      <w:spacing w:after="200" w:line="276" w:lineRule="auto"/>
    </w:pPr>
    <w:rPr>
      <w:rFonts w:ascii="Calibri" w:hAnsi="Calibri"/>
      <w:sz w:val="22"/>
      <w:szCs w:val="22"/>
      <w:lang w:eastAsia="en-US"/>
    </w:rPr>
  </w:style>
  <w:style w:type="character" w:styleId="Lienhypertexte">
    <w:name w:val="Hyperlink"/>
    <w:basedOn w:val="Policepardfaut"/>
    <w:rsid w:val="004F5029"/>
    <w:rPr>
      <w:rFonts w:cs="Times New Roman"/>
      <w:color w:val="0000FF"/>
      <w:u w:val="single"/>
    </w:rPr>
  </w:style>
  <w:style w:type="paragraph" w:customStyle="1" w:styleId="D2b">
    <w:name w:val="D2b"/>
    <w:basedOn w:val="Normal"/>
    <w:rsid w:val="00A23039"/>
    <w:pPr>
      <w:tabs>
        <w:tab w:val="left" w:pos="2302"/>
        <w:tab w:val="left" w:pos="3459"/>
        <w:tab w:val="left" w:pos="4610"/>
        <w:tab w:val="left" w:pos="5761"/>
      </w:tabs>
      <w:ind w:left="2302" w:hanging="170"/>
      <w:jc w:val="both"/>
    </w:pPr>
    <w:rPr>
      <w:rFonts w:ascii="Times New Roman" w:hAnsi="Times New Roman"/>
    </w:rPr>
  </w:style>
  <w:style w:type="paragraph" w:styleId="TM3">
    <w:name w:val="toc 3"/>
    <w:basedOn w:val="Normal"/>
    <w:next w:val="Normal"/>
    <w:autoRedefine/>
    <w:semiHidden/>
    <w:rsid w:val="00A23039"/>
    <w:pPr>
      <w:ind w:left="400"/>
    </w:pPr>
  </w:style>
  <w:style w:type="paragraph" w:customStyle="1" w:styleId="AS">
    <w:name w:val="AS"/>
    <w:rsid w:val="00A23039"/>
    <w:pPr>
      <w:keepNext/>
      <w:numPr>
        <w:numId w:val="2"/>
      </w:numPr>
      <w:pBdr>
        <w:top w:val="single" w:sz="8" w:space="1" w:color="C0C0C0"/>
        <w:left w:val="single" w:sz="8" w:space="1" w:color="C0C0C0"/>
        <w:bottom w:val="single" w:sz="8" w:space="1" w:color="C0C0C0"/>
        <w:right w:val="single" w:sz="8" w:space="1" w:color="C0C0C0"/>
      </w:pBdr>
      <w:shd w:val="pct5" w:color="auto" w:fill="auto"/>
      <w:tabs>
        <w:tab w:val="clear" w:pos="1080"/>
        <w:tab w:val="num" w:pos="1843"/>
      </w:tabs>
      <w:ind w:left="1843" w:hanging="360"/>
      <w:outlineLvl w:val="0"/>
    </w:pPr>
    <w:rPr>
      <w:rFonts w:ascii="Calibri" w:hAnsi="Calibri"/>
      <w:b/>
      <w:bCs/>
      <w:iCs/>
      <w:caps/>
      <w:color w:val="003366"/>
      <w:sz w:val="24"/>
      <w:szCs w:val="22"/>
      <w14:shadow w14:blurRad="50800" w14:dist="38100" w14:dir="2700000" w14:sx="100000" w14:sy="100000" w14:kx="0" w14:ky="0" w14:algn="tl">
        <w14:srgbClr w14:val="000000">
          <w14:alpha w14:val="60000"/>
        </w14:srgbClr>
      </w14:shadow>
    </w:rPr>
  </w:style>
  <w:style w:type="paragraph" w:styleId="Textedebulles">
    <w:name w:val="Balloon Text"/>
    <w:basedOn w:val="Normal"/>
    <w:link w:val="TextedebullesCar"/>
    <w:rsid w:val="00841E61"/>
    <w:rPr>
      <w:rFonts w:ascii="Segoe UI" w:hAnsi="Segoe UI" w:cs="Segoe UI"/>
      <w:sz w:val="18"/>
      <w:szCs w:val="18"/>
    </w:rPr>
  </w:style>
  <w:style w:type="character" w:customStyle="1" w:styleId="TextedebullesCar">
    <w:name w:val="Texte de bulles Car"/>
    <w:basedOn w:val="Policepardfaut"/>
    <w:link w:val="Textedebulles"/>
    <w:rsid w:val="00841E61"/>
    <w:rPr>
      <w:rFonts w:ascii="Segoe UI" w:hAnsi="Segoe UI" w:cs="Segoe UI"/>
      <w:sz w:val="18"/>
      <w:szCs w:val="18"/>
    </w:rPr>
  </w:style>
  <w:style w:type="paragraph" w:styleId="Paragraphedeliste">
    <w:name w:val="List Paragraph"/>
    <w:aliases w:val="lp1,List Paragraph,exigence 4"/>
    <w:basedOn w:val="Normal"/>
    <w:link w:val="ParagraphedelisteCar"/>
    <w:uiPriority w:val="34"/>
    <w:qFormat/>
    <w:rsid w:val="00CF6012"/>
    <w:pPr>
      <w:ind w:left="720"/>
      <w:contextualSpacing/>
    </w:pPr>
  </w:style>
  <w:style w:type="character" w:customStyle="1" w:styleId="PieddepageCar">
    <w:name w:val="Pied de page Car"/>
    <w:basedOn w:val="Policepardfaut"/>
    <w:link w:val="Pieddepage"/>
    <w:uiPriority w:val="99"/>
    <w:rsid w:val="00025978"/>
  </w:style>
  <w:style w:type="paragraph" w:customStyle="1" w:styleId="NormalArial">
    <w:name w:val="Normal + Arial"/>
    <w:aliases w:val="11 pt,Justifié,Gauche :  1 cm,Droite :  -0 cm + 8 pt"/>
    <w:basedOn w:val="Normal"/>
    <w:link w:val="NormalArial11ptJustifiGauche1cmDroite-0cm8ptCar"/>
    <w:rsid w:val="000D6BBF"/>
    <w:pPr>
      <w:widowControl w:val="0"/>
      <w:adjustRightInd w:val="0"/>
      <w:spacing w:line="360" w:lineRule="atLeast"/>
      <w:ind w:left="567" w:right="-1"/>
      <w:jc w:val="both"/>
      <w:textAlignment w:val="baseline"/>
    </w:pPr>
    <w:rPr>
      <w:rFonts w:ascii="Arial" w:hAnsi="Arial" w:cs="Arial"/>
      <w:sz w:val="22"/>
      <w:szCs w:val="22"/>
    </w:rPr>
  </w:style>
  <w:style w:type="character" w:customStyle="1" w:styleId="NormalArial11ptJustifiGauche1cmDroite-0cm8ptCar">
    <w:name w:val="Normal + Arial;11 pt;Justifié;Gauche :  1 cm;Droite :  -0 cm + 8 pt Car"/>
    <w:link w:val="NormalArial"/>
    <w:rsid w:val="000D6BBF"/>
    <w:rPr>
      <w:rFonts w:ascii="Arial" w:hAnsi="Arial" w:cs="Arial"/>
      <w:sz w:val="22"/>
      <w:szCs w:val="22"/>
    </w:rPr>
  </w:style>
  <w:style w:type="character" w:customStyle="1" w:styleId="Titre1Car">
    <w:name w:val="Titre 1 Car"/>
    <w:basedOn w:val="Policepardfaut"/>
    <w:link w:val="Titre1"/>
    <w:rsid w:val="00A740E5"/>
    <w:rPr>
      <w:rFonts w:ascii="Times New Roman" w:hAnsi="Times New Roman"/>
      <w:b/>
    </w:rPr>
  </w:style>
  <w:style w:type="character" w:customStyle="1" w:styleId="Retraitcorpsdetexte2Car">
    <w:name w:val="Retrait corps de texte 2 Car"/>
    <w:basedOn w:val="Policepardfaut"/>
    <w:link w:val="Retraitcorpsdetexte2"/>
    <w:rsid w:val="00E52DF0"/>
    <w:rPr>
      <w:rFonts w:ascii="Times New Roman" w:hAnsi="Times New Roman"/>
      <w:sz w:val="24"/>
    </w:rPr>
  </w:style>
  <w:style w:type="character" w:styleId="lev">
    <w:name w:val="Strong"/>
    <w:basedOn w:val="Policepardfaut"/>
    <w:qFormat/>
    <w:rsid w:val="00621871"/>
    <w:rPr>
      <w:b/>
      <w:bCs/>
    </w:rPr>
  </w:style>
  <w:style w:type="character" w:customStyle="1" w:styleId="Titre5Car">
    <w:name w:val="Titre 5 Car"/>
    <w:basedOn w:val="Policepardfaut"/>
    <w:link w:val="Titre5"/>
    <w:rsid w:val="002568B4"/>
    <w:rPr>
      <w:rFonts w:ascii="Arial" w:hAnsi="Arial"/>
      <w:b/>
      <w:sz w:val="22"/>
    </w:rPr>
  </w:style>
  <w:style w:type="character" w:customStyle="1" w:styleId="ParagraphedelisteCar">
    <w:name w:val="Paragraphe de liste Car"/>
    <w:aliases w:val="lp1 Car,List Paragraph Car,exigence 4 Car"/>
    <w:link w:val="Paragraphedeliste"/>
    <w:uiPriority w:val="34"/>
    <w:rsid w:val="00C21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587045">
      <w:bodyDiv w:val="1"/>
      <w:marLeft w:val="0"/>
      <w:marRight w:val="0"/>
      <w:marTop w:val="0"/>
      <w:marBottom w:val="0"/>
      <w:divBdr>
        <w:top w:val="none" w:sz="0" w:space="0" w:color="auto"/>
        <w:left w:val="none" w:sz="0" w:space="0" w:color="auto"/>
        <w:bottom w:val="none" w:sz="0" w:space="0" w:color="auto"/>
        <w:right w:val="none" w:sz="0" w:space="0" w:color="auto"/>
      </w:divBdr>
    </w:div>
    <w:div w:id="1769085248">
      <w:bodyDiv w:val="1"/>
      <w:marLeft w:val="0"/>
      <w:marRight w:val="0"/>
      <w:marTop w:val="0"/>
      <w:marBottom w:val="0"/>
      <w:divBdr>
        <w:top w:val="none" w:sz="0" w:space="0" w:color="auto"/>
        <w:left w:val="none" w:sz="0" w:space="0" w:color="auto"/>
        <w:bottom w:val="none" w:sz="0" w:space="0" w:color="auto"/>
        <w:right w:val="none" w:sz="0" w:space="0" w:color="auto"/>
      </w:divBdr>
    </w:div>
    <w:div w:id="191708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A851D-A196-411F-8C1B-F9E2A4807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393</Words>
  <Characters>2179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MARCHES POUR LES ORGANISMES DE SECURITE SOCIALE</vt:lpstr>
    </vt:vector>
  </TitlesOfParts>
  <Company>Urssaf</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POUR LES ORGANISMES DE SECURITE SOCIALE</dc:title>
  <dc:subject/>
  <dc:creator>GBA</dc:creator>
  <cp:keywords/>
  <cp:lastModifiedBy>FONSEGRIVES Carole (Midi-Pyrénées)</cp:lastModifiedBy>
  <cp:revision>3</cp:revision>
  <cp:lastPrinted>2024-02-14T10:39:00Z</cp:lastPrinted>
  <dcterms:created xsi:type="dcterms:W3CDTF">2025-07-16T11:41:00Z</dcterms:created>
  <dcterms:modified xsi:type="dcterms:W3CDTF">2025-07-16T12:15:00Z</dcterms:modified>
</cp:coreProperties>
</file>